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margin" w:tblpY="175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645"/>
      </w:tblGrid>
      <w:tr w:rsidR="000D5974" w:rsidRPr="00763594" w14:paraId="34AB26A6" w14:textId="77777777" w:rsidTr="000D5974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2F8FC4" w14:textId="51D9DE75" w:rsidR="000D5974" w:rsidRPr="000D5974" w:rsidRDefault="000D5974" w:rsidP="00B17990">
            <w:pPr>
              <w:spacing w:line="276" w:lineRule="auto"/>
              <w:rPr>
                <w:b/>
                <w:szCs w:val="24"/>
                <w:lang w:val="sq-AL"/>
              </w:rPr>
            </w:pPr>
            <w:r w:rsidRPr="000D5974">
              <w:rPr>
                <w:b/>
                <w:szCs w:val="24"/>
                <w:lang w:val="sq-AL"/>
              </w:rPr>
              <w:t>RAPORTI I VLERËSIMIT TË NDIKIMIT</w:t>
            </w:r>
          </w:p>
        </w:tc>
      </w:tr>
      <w:tr w:rsidR="00C84F64" w:rsidRPr="00763594" w14:paraId="483B3CEF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7D5B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EMËRTIMI I PROPOZIMIT TË POLITIKËS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9DBBD3" w14:textId="312B499B" w:rsidR="00CA40EE" w:rsidRPr="00325A1F" w:rsidRDefault="00744266" w:rsidP="0074426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P</w:t>
            </w:r>
            <w:r w:rsidRPr="00744266">
              <w:rPr>
                <w:szCs w:val="24"/>
                <w:lang w:val="sq-AL"/>
              </w:rPr>
              <w:t>rojektligj</w:t>
            </w:r>
            <w:r>
              <w:rPr>
                <w:szCs w:val="24"/>
                <w:lang w:val="sq-AL"/>
              </w:rPr>
              <w:t xml:space="preserve"> “</w:t>
            </w:r>
            <w:r w:rsidRPr="00744266">
              <w:rPr>
                <w:szCs w:val="24"/>
                <w:lang w:val="sq-AL"/>
              </w:rPr>
              <w:t>për disa ndryshime në ligjin nr. 46/2018 “</w:t>
            </w:r>
            <w:r>
              <w:rPr>
                <w:szCs w:val="24"/>
                <w:lang w:val="sq-AL"/>
              </w:rPr>
              <w:t>P</w:t>
            </w:r>
            <w:r w:rsidRPr="00744266">
              <w:rPr>
                <w:szCs w:val="24"/>
                <w:lang w:val="sq-AL"/>
              </w:rPr>
              <w:t xml:space="preserve">ër kontrollin shtetëror të transferimeve ndërkombëtare të mallrave ushtarake dhe </w:t>
            </w:r>
            <w:r w:rsidR="00195E7A">
              <w:rPr>
                <w:szCs w:val="24"/>
                <w:lang w:val="sq-AL"/>
              </w:rPr>
              <w:t xml:space="preserve">të </w:t>
            </w:r>
            <w:r w:rsidRPr="00744266">
              <w:rPr>
                <w:szCs w:val="24"/>
                <w:lang w:val="sq-AL"/>
              </w:rPr>
              <w:t>artikujve e teknologjive me përdorim të dyfishtë</w:t>
            </w:r>
            <w:r>
              <w:rPr>
                <w:szCs w:val="24"/>
                <w:lang w:val="sq-AL"/>
              </w:rPr>
              <w:t>”</w:t>
            </w:r>
          </w:p>
        </w:tc>
      </w:tr>
      <w:tr w:rsidR="00C84F64" w:rsidRPr="00A24ECD" w14:paraId="0BB8BDE5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9D67E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MINISTRIA UDHËHEQËSE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A7E2E8" w14:textId="352ACEE2" w:rsidR="00CA40EE" w:rsidRPr="00325A1F" w:rsidRDefault="00444DC8" w:rsidP="003303F9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 xml:space="preserve">Ministria </w:t>
            </w:r>
            <w:r w:rsidR="002A66D3" w:rsidRPr="00325A1F">
              <w:rPr>
                <w:szCs w:val="24"/>
                <w:lang w:val="sq-AL"/>
              </w:rPr>
              <w:t xml:space="preserve"> </w:t>
            </w:r>
            <w:r w:rsidR="003303F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MInistria"/>
                  <w:enabled/>
                  <w:calcOnExit w:val="0"/>
                  <w:ddList>
                    <w:listEntry w:val="e Mbrojtjes"/>
                    <w:listEntry w:val="e Arsimit, Rinisë dhe Sporteve"/>
                    <w:listEntry w:val="e Brendshme"/>
                    <w:listEntry w:val="e Bujqësisë dhe Zhvillimit Rural"/>
                    <w:listEntry w:val="e Drejtësisë"/>
                    <w:listEntry w:val="e Energjisë dhe Infrastrukturës"/>
                    <w:listEntry w:val="e Financave dhe Ekonomisë"/>
                    <w:listEntry w:val="e Kulturës"/>
                    <w:listEntry w:val="e Mjedisit dhe Turizmit"/>
                    <w:listEntry w:val="..."/>
                    <w:listEntry w:val="e Shëndesisë dhe Mbrojtjes Sociale"/>
                    <w:listEntry w:val="e Shtetit për Diasporën"/>
                    <w:listEntry w:val="e Shtetit për Mbrojtjen e Sipërmarrjes"/>
                    <w:listEntry w:val="e Shtetit për Marrëdhëniet me Parlamentin"/>
                    <w:listEntry w:val="për Evropën dhe Punët e Jashtme"/>
                  </w:ddList>
                </w:ffData>
              </w:fldChar>
            </w:r>
            <w:bookmarkStart w:id="0" w:name="MInistria"/>
            <w:r w:rsidR="003303F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instrText xml:space="preserve"> FORMDROPDOWN </w:instrText>
            </w:r>
            <w:r w:rsidR="003303F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r>
            <w:r w:rsidR="003303F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bookmarkEnd w:id="0"/>
            <w:r w:rsidR="00CA40EE" w:rsidRPr="00325A1F">
              <w:rPr>
                <w:szCs w:val="24"/>
                <w:lang w:val="sq-AL"/>
              </w:rPr>
              <w:t xml:space="preserve"> </w:t>
            </w:r>
          </w:p>
        </w:tc>
      </w:tr>
      <w:tr w:rsidR="00C84F64" w:rsidRPr="00A24ECD" w14:paraId="14222BD2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9A4F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FAZA E POLITIKËS/VLERËSIMIT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1AD9CC" w14:textId="6EFCB9C0" w:rsidR="00CA40EE" w:rsidRPr="00325A1F" w:rsidRDefault="002975F5" w:rsidP="007B6556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  <w:lang w:val="sq-AL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4795E">
                  <w:rPr>
                    <w:rStyle w:val="BodyTextChar"/>
                    <w:rFonts w:ascii="Times New Roman" w:hAnsi="Times New Roman"/>
                    <w:sz w:val="24"/>
                    <w:szCs w:val="24"/>
                    <w:lang w:val="sq-AL"/>
                  </w:rPr>
                  <w:t>Finale</w:t>
                </w:r>
              </w:sdtContent>
            </w:sdt>
          </w:p>
        </w:tc>
      </w:tr>
      <w:tr w:rsidR="00C84F64" w:rsidRPr="00325A1F" w14:paraId="47CEFF3E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F7E06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BURIMI I PROPOZIMIT TË POLITIKËS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94D80" w14:textId="6C760F3B" w:rsidR="00CA40EE" w:rsidRPr="00325A1F" w:rsidRDefault="00717E07" w:rsidP="007B6556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Jo e </w:t>
            </w:r>
            <w:proofErr w:type="spellStart"/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zbatueshme</w:t>
            </w:r>
            <w:proofErr w:type="spellEnd"/>
          </w:p>
        </w:tc>
      </w:tr>
      <w:tr w:rsidR="00C84F64" w:rsidRPr="00325A1F" w14:paraId="48A074B2" w14:textId="77777777" w:rsidTr="007B6556">
        <w:trPr>
          <w:trHeight w:val="557"/>
        </w:trPr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2BBE5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DIREKTIVË/RREGULLORE E BE-së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F3245" w14:textId="52E8893E" w:rsidR="00B51927" w:rsidRDefault="00717E07" w:rsidP="007B6556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Jo e </w:t>
            </w:r>
            <w:proofErr w:type="spellStart"/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zbatueshme</w:t>
            </w:r>
            <w:proofErr w:type="spellEnd"/>
          </w:p>
          <w:p w14:paraId="2E8F403F" w14:textId="7A3D8CE7" w:rsidR="00584C71" w:rsidRPr="00325A1F" w:rsidRDefault="002E753B" w:rsidP="002E753B">
            <w:pPr>
              <w:spacing w:line="276" w:lineRule="auto"/>
              <w:rPr>
                <w:b/>
                <w:szCs w:val="24"/>
                <w:lang w:val="sq-AL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r w:rsidR="00584C71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744266" w14:paraId="735B259E" w14:textId="77777777" w:rsidTr="007B6556">
        <w:trPr>
          <w:trHeight w:val="98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9B943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PUBLIKIMET DHE STRATEGJITË E LIDHURA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352F0E" w14:textId="261FDA94" w:rsidR="00CA40EE" w:rsidRPr="00325A1F" w:rsidRDefault="00717E07" w:rsidP="00B17990">
            <w:pPr>
              <w:spacing w:line="276" w:lineRule="auto"/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Jo e zbatueshme</w:t>
            </w:r>
          </w:p>
        </w:tc>
      </w:tr>
      <w:tr w:rsidR="00C84F64" w:rsidRPr="00BE7A3D" w14:paraId="2507E6DF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BF101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DATA E KONSULTIMIT PUBLIK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D824C8" w14:textId="19EDE66D" w:rsidR="00CA40EE" w:rsidRPr="00AF21C7" w:rsidRDefault="002975F5" w:rsidP="00AF21C7">
            <w:pPr>
              <w:spacing w:line="276" w:lineRule="auto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sq-AL"/>
                </w:rPr>
                <w:alias w:val="Data/Asnjë konsultim publik"/>
                <w:tag w:val="Data/Asnjë konsultim publik"/>
                <w:id w:val="2012326733"/>
                <w:placeholder>
                  <w:docPart w:val="FD861CBE38474042B6487F314DCD3331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13D" w:rsidRPr="00CC4149">
                  <w:rPr>
                    <w:szCs w:val="24"/>
                    <w:lang w:val="en-US"/>
                  </w:rPr>
                  <w:t>Data</w:t>
                </w:r>
                <w:r w:rsidR="00E2413D" w:rsidRPr="00CC4149">
                  <w:rPr>
                    <w:szCs w:val="24"/>
                    <w:lang w:val="sq-AL"/>
                  </w:rPr>
                  <w:t xml:space="preserve"> </w:t>
                </w:r>
              </w:sdtContent>
            </w:sdt>
            <w:r w:rsidR="00AF21C7" w:rsidRPr="00CC4149">
              <w:rPr>
                <w:szCs w:val="24"/>
                <w:lang w:val="sq-AL"/>
              </w:rPr>
              <w:t xml:space="preserve"> </w:t>
            </w:r>
            <w:r w:rsidR="00CC4149" w:rsidRPr="006166B7">
              <w:rPr>
                <w:szCs w:val="24"/>
                <w:lang w:val="sq-AL"/>
              </w:rPr>
              <w:t>15</w:t>
            </w:r>
            <w:r w:rsidR="00AF21C7" w:rsidRPr="006166B7">
              <w:rPr>
                <w:szCs w:val="24"/>
                <w:lang w:val="sq-AL"/>
              </w:rPr>
              <w:t>/04/2020</w:t>
            </w:r>
          </w:p>
        </w:tc>
      </w:tr>
      <w:tr w:rsidR="00C84F64" w:rsidRPr="00744266" w14:paraId="3A928518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30C72A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DATA E VLERËSIMIT TË NDIKIMIT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55B0A" w14:textId="3745A029" w:rsidR="00CA40EE" w:rsidRPr="00325A1F" w:rsidRDefault="002975F5" w:rsidP="003B5CBC">
            <w:pPr>
              <w:spacing w:line="276" w:lineRule="auto"/>
              <w:jc w:val="both"/>
              <w:rPr>
                <w:szCs w:val="24"/>
                <w:lang w:val="sq-AL"/>
              </w:rPr>
            </w:pPr>
            <w:sdt>
              <w:sdtPr>
                <w:rPr>
                  <w:szCs w:val="24"/>
                  <w:lang w:val="en-US"/>
                </w:rPr>
                <w:alias w:val="përfundimi  vlerësimit të ndikimit/versioni i fundit i vlerësimi"/>
                <w:tag w:val="Data e përfundimit të vlerësimit të ndikimit/Data kur është përgatitur versioni i fundit të vlerësimit të ndikimit"/>
                <w:id w:val="339123984"/>
                <w:placeholder>
                  <w:docPart w:val="902FE64B29424F659DBB099D6CE88D80"/>
                </w:placeholder>
                <w:date w:fullDate="2020-04-08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13D">
                  <w:rPr>
                    <w:szCs w:val="24"/>
                    <w:lang w:val="en-US"/>
                  </w:rPr>
                  <w:t>08/04/2020</w:t>
                </w:r>
              </w:sdtContent>
            </w:sdt>
          </w:p>
        </w:tc>
      </w:tr>
      <w:tr w:rsidR="00C84F64" w:rsidRPr="00325A1F" w14:paraId="6185A770" w14:textId="77777777" w:rsidTr="007B6556"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08CA3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 E KA SHQYRTUAR KRYEMINISTRIA VLERËSIMIN E NDIKIMIT? </w:t>
            </w:r>
          </w:p>
          <w:p w14:paraId="4642EB1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NËSE PO, JEPNI DATËN E SHQYRTIMIT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07B033" w14:textId="51E1A413" w:rsidR="006B131C" w:rsidRPr="00325A1F" w:rsidRDefault="00E2413D" w:rsidP="007B6556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PO</w:t>
            </w:r>
          </w:p>
          <w:p w14:paraId="34B42B44" w14:textId="77777777" w:rsidR="008326DB" w:rsidRDefault="002975F5" w:rsidP="00E2413D">
            <w:pPr>
              <w:tabs>
                <w:tab w:val="left" w:pos="795"/>
                <w:tab w:val="left" w:pos="1725"/>
              </w:tabs>
              <w:spacing w:line="276" w:lineRule="auto"/>
              <w:jc w:val="both"/>
              <w:rPr>
                <w:szCs w:val="24"/>
                <w:lang w:val="en-US"/>
              </w:rPr>
            </w:pPr>
            <w:sdt>
              <w:sdtPr>
                <w:rPr>
                  <w:szCs w:val="24"/>
                  <w:lang w:val="en-US"/>
                </w:rPr>
                <w:alias w:val="Data e shqyrtimit nga Kryeministria"/>
                <w:tag w:val="Data e shqyrtimit nga Kryeministria"/>
                <w:id w:val="-1285451"/>
                <w:placeholder>
                  <w:docPart w:val="1AD1A34C84384DA5B2C88EB652FCD115"/>
                </w:placeholder>
                <w:date w:fullDate="2020-04-08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2413D">
                  <w:rPr>
                    <w:szCs w:val="24"/>
                    <w:lang w:val="en-US"/>
                  </w:rPr>
                  <w:t>08/04/2020</w:t>
                </w:r>
              </w:sdtContent>
            </w:sdt>
            <w:r w:rsidR="00E2413D">
              <w:rPr>
                <w:szCs w:val="24"/>
                <w:lang w:val="en-US"/>
              </w:rPr>
              <w:tab/>
            </w:r>
          </w:p>
          <w:p w14:paraId="10427B6C" w14:textId="72E0CA0C" w:rsidR="00E2413D" w:rsidRPr="00325A1F" w:rsidRDefault="00E2413D" w:rsidP="00E2413D">
            <w:pPr>
              <w:tabs>
                <w:tab w:val="left" w:pos="795"/>
                <w:tab w:val="left" w:pos="1725"/>
              </w:tabs>
              <w:spacing w:line="276" w:lineRule="auto"/>
              <w:jc w:val="both"/>
              <w:rPr>
                <w:szCs w:val="24"/>
                <w:lang w:val="sq-AL"/>
              </w:rPr>
            </w:pPr>
          </w:p>
        </w:tc>
      </w:tr>
      <w:tr w:rsidR="00C84F64" w:rsidRPr="00325A1F" w14:paraId="75141EF4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755F4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NUMRI I VLERËSIMIT TË NDIKIMIT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D54711" w14:textId="1B828125" w:rsidR="00CA40EE" w:rsidRPr="00325A1F" w:rsidRDefault="00BE7A3D" w:rsidP="00CD3495">
            <w:pPr>
              <w:spacing w:line="276" w:lineRule="auto"/>
              <w:rPr>
                <w:szCs w:val="24"/>
                <w:lang w:val="sq-AL"/>
              </w:rPr>
            </w:pPr>
            <w:r>
              <w:rPr>
                <w:szCs w:val="24"/>
              </w:rPr>
              <w:t xml:space="preserve">2020 </w:t>
            </w:r>
            <w:r w:rsidR="00FF0F21" w:rsidRPr="00325A1F">
              <w:rPr>
                <w:szCs w:val="24"/>
                <w:lang w:val="sq-AL"/>
              </w:rPr>
              <w:t xml:space="preserve">– </w:t>
            </w:r>
            <w:r w:rsidR="0028506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4"/>
                  </w:textInput>
                </w:ffData>
              </w:fldChar>
            </w:r>
            <w:r w:rsidR="00285065">
              <w:rPr>
                <w:szCs w:val="24"/>
              </w:rPr>
              <w:instrText xml:space="preserve"> FORMTEXT </w:instrText>
            </w:r>
            <w:r w:rsidR="00285065">
              <w:rPr>
                <w:szCs w:val="24"/>
              </w:rPr>
            </w:r>
            <w:r w:rsidR="00285065">
              <w:rPr>
                <w:szCs w:val="24"/>
              </w:rPr>
              <w:fldChar w:fldCharType="separate"/>
            </w:r>
            <w:r w:rsidR="00285065">
              <w:rPr>
                <w:noProof/>
                <w:szCs w:val="24"/>
              </w:rPr>
              <w:t>MM</w:t>
            </w:r>
            <w:r w:rsidR="00285065">
              <w:rPr>
                <w:szCs w:val="24"/>
              </w:rPr>
              <w:fldChar w:fldCharType="end"/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FF0F21" w:rsidRPr="00325A1F">
              <w:rPr>
                <w:szCs w:val="24"/>
                <w:lang w:val="sq-AL"/>
              </w:rPr>
              <w:t xml:space="preserve">–  </w:t>
            </w:r>
            <w:r w:rsidR="00B51927">
              <w:rPr>
                <w:szCs w:val="24"/>
                <w:lang w:val="sq-AL"/>
              </w:rPr>
              <w:t xml:space="preserve">Nr. </w:t>
            </w:r>
            <w:r w:rsidR="00E2413D">
              <w:rPr>
                <w:szCs w:val="24"/>
              </w:rPr>
              <w:t>5</w:t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1D58F6" w14:paraId="08E498EE" w14:textId="77777777" w:rsidTr="007B655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F4774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TE DHËNA KONTAKTI </w:t>
            </w:r>
          </w:p>
          <w:p w14:paraId="00914D72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(EMRI, E-MAIL, NUMRI I TELEFONIT TË PERSONIT TË KONTAKTIT)</w:t>
            </w:r>
          </w:p>
        </w:tc>
        <w:sdt>
          <w:sdtPr>
            <w:rPr>
              <w:szCs w:val="24"/>
              <w:lang w:val="sq-AL"/>
            </w:rPr>
            <w:id w:val="1361013490"/>
            <w:placeholder>
              <w:docPart w:val="DefaultPlaceholder_1081868574"/>
            </w:placeholder>
          </w:sdtPr>
          <w:sdtEndPr/>
          <w:sdtContent>
            <w:tc>
              <w:tcPr>
                <w:tcW w:w="46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401F86C" w14:textId="5E697501" w:rsidR="00BE7A3D" w:rsidRPr="00BE7A3D" w:rsidRDefault="00BE7A3D" w:rsidP="00BE7A3D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BE7A3D">
                  <w:rPr>
                    <w:szCs w:val="24"/>
                    <w:lang w:val="sq-AL"/>
                  </w:rPr>
                  <w:t>Elton Hodaj</w:t>
                </w:r>
              </w:p>
              <w:p w14:paraId="2AA40BF2" w14:textId="4C89FDF4" w:rsidR="00BE7A3D" w:rsidRPr="00BE7A3D" w:rsidRDefault="00BE7A3D" w:rsidP="00BE7A3D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BE7A3D">
                  <w:rPr>
                    <w:szCs w:val="24"/>
                    <w:lang w:val="sq-AL"/>
                  </w:rPr>
                  <w:t>e-</w:t>
                </w:r>
                <w:proofErr w:type="spellStart"/>
                <w:r w:rsidRPr="00BE7A3D">
                  <w:rPr>
                    <w:szCs w:val="24"/>
                    <w:lang w:val="sq-AL"/>
                  </w:rPr>
                  <w:t>mail</w:t>
                </w:r>
                <w:proofErr w:type="spellEnd"/>
                <w:r w:rsidRPr="00BE7A3D">
                  <w:rPr>
                    <w:szCs w:val="24"/>
                    <w:lang w:val="sq-AL"/>
                  </w:rPr>
                  <w:t xml:space="preserve">-i: </w:t>
                </w:r>
                <w:hyperlink r:id="rId9" w:history="1">
                  <w:r w:rsidR="00B31628" w:rsidRPr="00812789">
                    <w:rPr>
                      <w:rStyle w:val="Hyperlink"/>
                      <w:szCs w:val="24"/>
                      <w:lang w:val="sq-AL"/>
                    </w:rPr>
                    <w:t>elton.hodaj@mod.gov.al</w:t>
                  </w:r>
                </w:hyperlink>
                <w:r w:rsidR="00B31628">
                  <w:rPr>
                    <w:szCs w:val="24"/>
                    <w:lang w:val="sq-AL"/>
                  </w:rPr>
                  <w:t xml:space="preserve"> </w:t>
                </w:r>
                <w:r w:rsidRPr="00BE7A3D">
                  <w:rPr>
                    <w:szCs w:val="24"/>
                    <w:lang w:val="sq-AL"/>
                  </w:rPr>
                  <w:t xml:space="preserve"> </w:t>
                </w:r>
              </w:p>
              <w:p w14:paraId="726B0C0B" w14:textId="77777777" w:rsidR="00BE7A3D" w:rsidRPr="00BE7A3D" w:rsidRDefault="00BE7A3D" w:rsidP="00BE7A3D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BE7A3D">
                  <w:rPr>
                    <w:szCs w:val="24"/>
                    <w:lang w:val="sq-AL"/>
                  </w:rPr>
                  <w:t>numri i telefonit: 0692242154</w:t>
                </w:r>
              </w:p>
              <w:p w14:paraId="0FB9E6A1" w14:textId="54E11FF3" w:rsidR="00BE7A3D" w:rsidRPr="00BE7A3D" w:rsidRDefault="00744266" w:rsidP="00BE7A3D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>
                  <w:rPr>
                    <w:szCs w:val="24"/>
                    <w:lang w:val="sq-AL"/>
                  </w:rPr>
                  <w:t>Elvis Saraçi</w:t>
                </w:r>
              </w:p>
              <w:p w14:paraId="69D15FDD" w14:textId="17A7956C" w:rsidR="00BE7A3D" w:rsidRPr="00BE7A3D" w:rsidRDefault="00BE7A3D" w:rsidP="00BE7A3D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BE7A3D">
                  <w:rPr>
                    <w:szCs w:val="24"/>
                    <w:lang w:val="sq-AL"/>
                  </w:rPr>
                  <w:t>e-mail-i:</w:t>
                </w:r>
                <w:r w:rsidR="001D58F6">
                  <w:rPr>
                    <w:szCs w:val="24"/>
                    <w:lang w:val="sq-AL"/>
                  </w:rPr>
                  <w:t xml:space="preserve"> </w:t>
                </w:r>
                <w:hyperlink r:id="rId10" w:history="1">
                  <w:r w:rsidR="00744266" w:rsidRPr="00DC10B2">
                    <w:rPr>
                      <w:rStyle w:val="Hyperlink"/>
                      <w:szCs w:val="24"/>
                      <w:lang w:val="sq-AL"/>
                    </w:rPr>
                    <w:t>elvis.saraçi@mod.gov.al</w:t>
                  </w:r>
                </w:hyperlink>
                <w:r w:rsidR="001D58F6">
                  <w:rPr>
                    <w:szCs w:val="24"/>
                    <w:lang w:val="sq-AL"/>
                  </w:rPr>
                  <w:t xml:space="preserve">  </w:t>
                </w:r>
              </w:p>
              <w:p w14:paraId="6154AFAE" w14:textId="11E86A08" w:rsidR="00CA40EE" w:rsidRPr="00325A1F" w:rsidRDefault="00BE7A3D" w:rsidP="001D58F6">
                <w:pPr>
                  <w:spacing w:line="276" w:lineRule="auto"/>
                  <w:jc w:val="both"/>
                  <w:rPr>
                    <w:szCs w:val="24"/>
                    <w:lang w:val="sq-AL"/>
                  </w:rPr>
                </w:pPr>
                <w:r w:rsidRPr="00BE7A3D">
                  <w:rPr>
                    <w:szCs w:val="24"/>
                    <w:lang w:val="sq-AL"/>
                  </w:rPr>
                  <w:t>numri i telefonit:</w:t>
                </w:r>
                <w:r w:rsidR="00D06C75">
                  <w:rPr>
                    <w:szCs w:val="24"/>
                    <w:lang w:val="sq-AL"/>
                  </w:rPr>
                  <w:t xml:space="preserve"> </w:t>
                </w:r>
                <w:r w:rsidR="00B02AC4">
                  <w:rPr>
                    <w:szCs w:val="24"/>
                    <w:lang w:val="sq-AL"/>
                  </w:rPr>
                  <w:t>0686272052</w:t>
                </w:r>
              </w:p>
            </w:tc>
          </w:sdtContent>
        </w:sdt>
      </w:tr>
      <w:tr w:rsidR="00CA40EE" w:rsidRPr="001D58F6" w14:paraId="5382CFFE" w14:textId="77777777" w:rsidTr="007B6556">
        <w:trPr>
          <w:trHeight w:val="16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4EC" w14:textId="603DCB6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325A1F" w14:paraId="5E27A2CA" w14:textId="77777777" w:rsidTr="007B6556">
        <w:trPr>
          <w:trHeight w:val="35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6DCB94" w14:textId="06FFA005" w:rsidR="00CA40EE" w:rsidRPr="00325A1F" w:rsidRDefault="00CA40EE" w:rsidP="00C133FC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PJESA 1: PËRMBLEDHJE EKZEKUTIVE </w:t>
            </w:r>
            <w:r w:rsidR="00C133FC">
              <w:rPr>
                <w:b/>
                <w:szCs w:val="24"/>
                <w:lang w:val="sq-AL"/>
              </w:rPr>
              <w:t>(maksimumi 2 faqe)</w:t>
            </w:r>
          </w:p>
        </w:tc>
      </w:tr>
      <w:tr w:rsidR="00CA40EE" w:rsidRPr="00763594" w14:paraId="677778F6" w14:textId="77777777" w:rsidTr="007B6556">
        <w:trPr>
          <w:trHeight w:val="552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7CD" w14:textId="59AB69EC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PËRKUFIZIMI I PROBLEMIT</w:t>
            </w:r>
          </w:p>
          <w:p w14:paraId="04059F76" w14:textId="27F0E1D2" w:rsidR="00071110" w:rsidRPr="00372D79" w:rsidRDefault="001E0D36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PerkufizimProblemi"/>
                  <w:enabled w:val="0"/>
                  <w:calcOnExit w:val="0"/>
                  <w:textInput>
                    <w:default w:val="Cili është problemi në shqyrtim dhe cilat janë shkaqet e tij? Jepni arsyet e nevojës së ndërhyrjes së qeverisë. (jo më shumë se 10 rreshta) "/>
                    <w:maxLength w:val="780"/>
                  </w:textInput>
                </w:ffData>
              </w:fldChar>
            </w:r>
            <w:bookmarkStart w:id="1" w:name="PerkufizimProblemi"/>
            <w:r w:rsidRPr="000D5974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0D5974">
              <w:rPr>
                <w:i/>
                <w:noProof/>
                <w:szCs w:val="24"/>
                <w:lang w:val="sq-AL"/>
              </w:rPr>
              <w:t xml:space="preserve">Cili është problemi në shqyrtim dhe cilat janë shkaqet e tij? Jepni arsyet e nevojës së ndërhyrjes së qeverisë. (jo më shumë se 10 rreshta) </w:t>
            </w:r>
            <w:r>
              <w:rPr>
                <w:i/>
                <w:szCs w:val="24"/>
              </w:rPr>
              <w:fldChar w:fldCharType="end"/>
            </w:r>
            <w:bookmarkEnd w:id="1"/>
          </w:p>
          <w:p w14:paraId="42DE5E01" w14:textId="77777777" w:rsidR="00C42D63" w:rsidRDefault="00C42D63" w:rsidP="00755FBE">
            <w:pPr>
              <w:jc w:val="both"/>
              <w:rPr>
                <w:szCs w:val="24"/>
                <w:lang w:val="sq-AL"/>
              </w:rPr>
            </w:pPr>
          </w:p>
          <w:p w14:paraId="2BB16038" w14:textId="47307012" w:rsidR="00C42D63" w:rsidRDefault="00442A33" w:rsidP="00755FBE">
            <w:pPr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N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situat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n aktuale ligji 46/2018 “P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 kontrollin shtet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ror 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trasferimeve nd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rkomb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tare 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mallrave ushtarake dhe</w:t>
            </w:r>
            <w:r w:rsidR="00036F8F">
              <w:rPr>
                <w:szCs w:val="24"/>
                <w:lang w:val="sq-AL"/>
              </w:rPr>
              <w:t xml:space="preserve"> të</w:t>
            </w:r>
            <w:r>
              <w:rPr>
                <w:szCs w:val="24"/>
                <w:lang w:val="sq-AL"/>
              </w:rPr>
              <w:t xml:space="preserve"> artikujve e teknologjive me p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rdorim 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dyfisht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”, ka kufizime ligjore 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cilat pengojn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aplikimet online p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 marrjen e licensave/autorizime</w:t>
            </w:r>
            <w:r w:rsidR="00D753ED">
              <w:rPr>
                <w:szCs w:val="24"/>
                <w:lang w:val="sq-AL"/>
              </w:rPr>
              <w:t>ve,</w:t>
            </w:r>
            <w:r>
              <w:rPr>
                <w:szCs w:val="24"/>
                <w:lang w:val="sq-AL"/>
              </w:rPr>
              <w:t xml:space="preserve"> pasi 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sht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e p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rcaktuar q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k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to aplikime do 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b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hen vet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m me shkrim.</w:t>
            </w:r>
          </w:p>
          <w:p w14:paraId="76B973B8" w14:textId="7FA6DA88" w:rsidR="00442A33" w:rsidRDefault="00442A33" w:rsidP="00755FBE">
            <w:pPr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Ky kufizim ligjor krijon penges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thelb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sor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n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 xml:space="preserve"> zhvillimin e platformave online p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r k</w:t>
            </w:r>
            <w:r w:rsidR="00EC5D61">
              <w:rPr>
                <w:szCs w:val="24"/>
                <w:lang w:val="sq-AL"/>
              </w:rPr>
              <w:t>ë</w:t>
            </w:r>
            <w:r>
              <w:rPr>
                <w:szCs w:val="24"/>
                <w:lang w:val="sq-AL"/>
              </w:rPr>
              <w:t>to aplikime.</w:t>
            </w:r>
          </w:p>
          <w:p w14:paraId="34B7BF5A" w14:textId="34C1D0A6" w:rsidR="00D753ED" w:rsidRPr="00763594" w:rsidRDefault="00D753ED" w:rsidP="00755FBE">
            <w:pPr>
              <w:jc w:val="both"/>
              <w:rPr>
                <w:lang w:val="sq-AL"/>
              </w:rPr>
            </w:pPr>
            <w:r>
              <w:rPr>
                <w:szCs w:val="24"/>
                <w:lang w:val="sq-AL"/>
              </w:rPr>
              <w:t>Për këtë arsye lind e nevojshme ndërhyrja e qeverisë për të</w:t>
            </w:r>
            <w:r w:rsidRPr="00763594">
              <w:rPr>
                <w:lang w:val="sq-AL"/>
              </w:rPr>
              <w:t xml:space="preserve"> eliminuar pengesat ligjore, t</w:t>
            </w:r>
            <w:r>
              <w:rPr>
                <w:szCs w:val="24"/>
                <w:lang w:val="sq-AL"/>
              </w:rPr>
              <w:t>ë cilat pikërisht do të bëjnë të mundur aplikimin e operatorëve ekonomikë për marrjen e këtyre licensave/autorizimeve dhe certifikatave në mënyrë elektronike.</w:t>
            </w:r>
          </w:p>
          <w:p w14:paraId="0FF39E74" w14:textId="77777777" w:rsidR="00F8695A" w:rsidRPr="00744266" w:rsidRDefault="00F8695A" w:rsidP="00755FBE">
            <w:pPr>
              <w:tabs>
                <w:tab w:val="left" w:pos="567"/>
              </w:tabs>
              <w:jc w:val="both"/>
              <w:rPr>
                <w:color w:val="808080" w:themeColor="background1" w:themeShade="80"/>
                <w:szCs w:val="24"/>
                <w:lang w:val="sq-AL"/>
              </w:rPr>
            </w:pPr>
          </w:p>
          <w:p w14:paraId="4843AE03" w14:textId="52C40854" w:rsidR="00F8695A" w:rsidRPr="00F8695A" w:rsidRDefault="00F8695A" w:rsidP="00755FBE">
            <w:pPr>
              <w:tabs>
                <w:tab w:val="left" w:pos="567"/>
              </w:tabs>
              <w:jc w:val="both"/>
              <w:rPr>
                <w:lang w:val="sq-AL"/>
              </w:rPr>
            </w:pPr>
          </w:p>
        </w:tc>
      </w:tr>
      <w:tr w:rsidR="00CA40EE" w:rsidRPr="00763594" w14:paraId="39CA30C9" w14:textId="77777777" w:rsidTr="007B6556">
        <w:trPr>
          <w:trHeight w:val="543"/>
        </w:trPr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6755" w14:textId="6BC2B85F" w:rsidR="00CA40EE" w:rsidRPr="00325A1F" w:rsidRDefault="00CA40EE" w:rsidP="007B6556">
            <w:pPr>
              <w:spacing w:line="276" w:lineRule="auto"/>
              <w:jc w:val="both"/>
              <w:rPr>
                <w:b/>
                <w:i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OBJEKTIVAT</w:t>
            </w:r>
          </w:p>
          <w:p w14:paraId="07A69F56" w14:textId="101331B7" w:rsidR="008576E4" w:rsidRPr="00372D79" w:rsidRDefault="006E7CFB" w:rsidP="00C05B46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2" w:name="Objektivat"/>
            <w:r w:rsidRPr="00A24ECD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A24ECD">
              <w:rPr>
                <w:i/>
                <w:noProof/>
                <w:szCs w:val="24"/>
                <w:lang w:val="sq-AL"/>
              </w:rPr>
              <w:t xml:space="preserve">Cilat janë objektivat dhe rezultatet e synuara të propozimit? </w:t>
            </w:r>
            <w:r w:rsidRPr="00270449">
              <w:rPr>
                <w:i/>
                <w:noProof/>
                <w:szCs w:val="24"/>
                <w:lang w:val="sq-AL"/>
              </w:rPr>
              <w:t>(jo më shumë se 7  rreshta)</w:t>
            </w:r>
            <w:r>
              <w:rPr>
                <w:i/>
                <w:szCs w:val="24"/>
              </w:rPr>
              <w:fldChar w:fldCharType="end"/>
            </w:r>
            <w:bookmarkEnd w:id="2"/>
          </w:p>
          <w:p w14:paraId="32301844" w14:textId="77777777" w:rsidR="00DA329D" w:rsidRPr="00B46BB1" w:rsidRDefault="00DA329D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 w:rsidRPr="00B46BB1">
              <w:rPr>
                <w:color w:val="808080" w:themeColor="background1" w:themeShade="80"/>
                <w:szCs w:val="24"/>
                <w:lang w:val="sq-AL"/>
              </w:rPr>
              <w:t>Objektivat e propozimit janë:</w:t>
            </w:r>
          </w:p>
          <w:p w14:paraId="1DD7B4B3" w14:textId="31A88771" w:rsidR="00EA48A2" w:rsidRPr="00B46BB1" w:rsidRDefault="00DA329D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 w:rsidRPr="00B46BB1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</w:p>
          <w:p w14:paraId="4F0D86DD" w14:textId="003B9211" w:rsidR="00442A33" w:rsidRDefault="00EC5D61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  <w:lang w:val="sq-AL"/>
              </w:rPr>
              <w:t xml:space="preserve">   </w:t>
            </w:r>
            <w:r w:rsidR="00DA329D" w:rsidRPr="00EC5D61">
              <w:rPr>
                <w:szCs w:val="24"/>
                <w:lang w:val="sq-AL"/>
              </w:rPr>
              <w:t>(</w:t>
            </w:r>
            <w:r w:rsidR="00442A33" w:rsidRPr="00EC5D61">
              <w:rPr>
                <w:szCs w:val="24"/>
                <w:lang w:val="sq-AL"/>
              </w:rPr>
              <w:t>a</w:t>
            </w:r>
            <w:r w:rsidR="00DA329D" w:rsidRPr="00EC5D61">
              <w:rPr>
                <w:szCs w:val="24"/>
                <w:lang w:val="sq-AL"/>
              </w:rPr>
              <w:t>)</w:t>
            </w:r>
            <w:r w:rsidR="00DA329D" w:rsidRPr="00EC5D61">
              <w:rPr>
                <w:szCs w:val="24"/>
                <w:lang w:val="sq-AL"/>
              </w:rPr>
              <w:tab/>
            </w:r>
            <w:bookmarkStart w:id="3" w:name="_Hlk37235940"/>
            <w:r w:rsidR="00744266" w:rsidRPr="00EC5D61">
              <w:rPr>
                <w:szCs w:val="24"/>
                <w:lang w:val="sq-AL"/>
              </w:rPr>
              <w:t xml:space="preserve">Minimizimi i kontaktit </w:t>
            </w:r>
            <w:r w:rsidR="00442A33" w:rsidRPr="00EC5D61">
              <w:rPr>
                <w:szCs w:val="24"/>
                <w:lang w:val="sq-AL"/>
              </w:rPr>
              <w:t>ndërmjet subjekteve aplikuese dhe puno</w:t>
            </w:r>
            <w:r w:rsidR="008117D9">
              <w:rPr>
                <w:szCs w:val="24"/>
                <w:lang w:val="sq-AL"/>
              </w:rPr>
              <w:t>njës</w:t>
            </w:r>
            <w:r w:rsidR="00442A33" w:rsidRPr="00EC5D61">
              <w:rPr>
                <w:szCs w:val="24"/>
                <w:lang w:val="sq-AL"/>
              </w:rPr>
              <w:t xml:space="preserve">ve të administratës </w:t>
            </w:r>
            <w:r w:rsidR="00442A33" w:rsidRPr="00EC5D61">
              <w:rPr>
                <w:szCs w:val="24"/>
                <w:lang w:val="sq-AL"/>
              </w:rPr>
              <w:lastRenderedPageBreak/>
              <w:t>shtet</w:t>
            </w:r>
            <w:r w:rsidRPr="00EC5D61">
              <w:rPr>
                <w:szCs w:val="24"/>
                <w:lang w:val="sq-AL"/>
              </w:rPr>
              <w:t>ë</w:t>
            </w:r>
            <w:r w:rsidR="00442A33" w:rsidRPr="00EC5D61">
              <w:rPr>
                <w:szCs w:val="24"/>
                <w:lang w:val="sq-AL"/>
              </w:rPr>
              <w:t>rore duke zhvilluar platforma online me q</w:t>
            </w:r>
            <w:r w:rsidRPr="00EC5D61">
              <w:rPr>
                <w:szCs w:val="24"/>
                <w:lang w:val="sq-AL"/>
              </w:rPr>
              <w:t>ë</w:t>
            </w:r>
            <w:r w:rsidR="00442A33" w:rsidRPr="00EC5D61">
              <w:rPr>
                <w:szCs w:val="24"/>
                <w:lang w:val="sq-AL"/>
              </w:rPr>
              <w:t>llim aplikimin p</w:t>
            </w:r>
            <w:r w:rsidRPr="00EC5D61">
              <w:rPr>
                <w:szCs w:val="24"/>
                <w:lang w:val="sq-AL"/>
              </w:rPr>
              <w:t>ë</w:t>
            </w:r>
            <w:r w:rsidR="00442A33" w:rsidRPr="00EC5D61">
              <w:rPr>
                <w:szCs w:val="24"/>
                <w:lang w:val="sq-AL"/>
              </w:rPr>
              <w:t>r marrjen e sh</w:t>
            </w:r>
            <w:r w:rsidRPr="00EC5D61">
              <w:rPr>
                <w:szCs w:val="24"/>
                <w:lang w:val="sq-AL"/>
              </w:rPr>
              <w:t>ë</w:t>
            </w:r>
            <w:r w:rsidR="00442A33" w:rsidRPr="00EC5D61">
              <w:rPr>
                <w:szCs w:val="24"/>
                <w:lang w:val="sq-AL"/>
              </w:rPr>
              <w:t>rbimeve.</w:t>
            </w:r>
          </w:p>
          <w:p w14:paraId="61C410ED" w14:textId="761A5DF9" w:rsidR="001E0D36" w:rsidRPr="00703DB5" w:rsidRDefault="00E342C5" w:rsidP="00442A33">
            <w:pPr>
              <w:jc w:val="both"/>
              <w:rPr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  <w:lang w:val="sq-AL"/>
              </w:rPr>
              <w:t xml:space="preserve">  </w:t>
            </w:r>
            <w:r w:rsidR="00442A33">
              <w:rPr>
                <w:szCs w:val="24"/>
                <w:lang w:val="sq-AL"/>
              </w:rPr>
              <w:t>(b)    Kalimi n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 xml:space="preserve"> aplikime </w:t>
            </w:r>
            <w:r w:rsidR="00482DB0">
              <w:rPr>
                <w:szCs w:val="24"/>
                <w:lang w:val="sq-AL"/>
              </w:rPr>
              <w:t>elektronike (</w:t>
            </w:r>
            <w:r w:rsidR="00442A33">
              <w:rPr>
                <w:szCs w:val="24"/>
                <w:lang w:val="sq-AL"/>
              </w:rPr>
              <w:t>online</w:t>
            </w:r>
            <w:r w:rsidR="00482DB0">
              <w:rPr>
                <w:szCs w:val="24"/>
                <w:lang w:val="sq-AL"/>
              </w:rPr>
              <w:t>)</w:t>
            </w:r>
            <w:r w:rsidR="00442A33">
              <w:rPr>
                <w:szCs w:val="24"/>
                <w:lang w:val="sq-AL"/>
              </w:rPr>
              <w:t xml:space="preserve"> t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 xml:space="preserve"> pjes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>s m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 xml:space="preserve"> t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 xml:space="preserve"> madhe t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 xml:space="preserve"> sh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>rbimeve q</w:t>
            </w:r>
            <w:r w:rsidR="00EC5D61">
              <w:rPr>
                <w:szCs w:val="24"/>
                <w:lang w:val="sq-AL"/>
              </w:rPr>
              <w:t>ë</w:t>
            </w:r>
            <w:r w:rsidR="00442A33">
              <w:rPr>
                <w:szCs w:val="24"/>
                <w:lang w:val="sq-AL"/>
              </w:rPr>
              <w:t xml:space="preserve"> ofron insitucioni brenda </w:t>
            </w:r>
            <w:r w:rsidR="00EC5D61">
              <w:rPr>
                <w:szCs w:val="24"/>
                <w:lang w:val="sq-AL"/>
              </w:rPr>
              <w:t xml:space="preserve">  </w:t>
            </w:r>
            <w:r w:rsidR="008117D9">
              <w:rPr>
                <w:szCs w:val="24"/>
                <w:lang w:val="sq-AL"/>
              </w:rPr>
              <w:t xml:space="preserve">vitit </w:t>
            </w:r>
            <w:r w:rsidR="00442A33">
              <w:rPr>
                <w:szCs w:val="24"/>
                <w:lang w:val="sq-AL"/>
              </w:rPr>
              <w:t>2020</w:t>
            </w:r>
            <w:bookmarkEnd w:id="3"/>
            <w:r w:rsidR="008117D9">
              <w:rPr>
                <w:szCs w:val="24"/>
                <w:lang w:val="sq-AL"/>
              </w:rPr>
              <w:t>.</w:t>
            </w:r>
          </w:p>
        </w:tc>
      </w:tr>
      <w:tr w:rsidR="00CA40EE" w:rsidRPr="00763594" w14:paraId="3F92AAA3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628" w14:textId="7693849C" w:rsidR="00CA40EE" w:rsidRPr="00325A1F" w:rsidRDefault="008576E4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OPSIONET E POLITIKAVE</w:t>
            </w:r>
          </w:p>
          <w:p w14:paraId="7F696100" w14:textId="69C96E0E" w:rsidR="008576E4" w:rsidRPr="00744266" w:rsidRDefault="006E7CFB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744266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744266">
              <w:rPr>
                <w:i/>
                <w:noProof/>
                <w:szCs w:val="24"/>
                <w:lang w:val="sq-AL"/>
              </w:rPr>
              <w:t>Cilat janë opsionet kryesore të politikave? Duhet të bëni krahasimin e avantazheve/përfitimeve kryesore dhe të dizavantazheve/kostove të opsioneve të mundshme.  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438AB886" w14:textId="77777777" w:rsidR="00342BA8" w:rsidRPr="00342BA8" w:rsidRDefault="00342BA8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bookmarkStart w:id="4" w:name="_Hlk34735844"/>
            <w:r w:rsidRPr="00342BA8">
              <w:rPr>
                <w:color w:val="808080" w:themeColor="background1" w:themeShade="80"/>
                <w:szCs w:val="24"/>
                <w:lang w:val="sq-AL"/>
              </w:rPr>
              <w:t>Për arritjen e objektivave të politikës janë shqyrtuar opsionet e mëposhtme:</w:t>
            </w:r>
          </w:p>
          <w:p w14:paraId="3F157A01" w14:textId="7189EA05" w:rsidR="00342BA8" w:rsidRDefault="00342BA8" w:rsidP="00457BB4">
            <w:pPr>
              <w:pStyle w:val="ListParagraph"/>
              <w:numPr>
                <w:ilvl w:val="0"/>
                <w:numId w:val="16"/>
              </w:numPr>
              <w:tabs>
                <w:tab w:val="clear" w:pos="567"/>
                <w:tab w:val="left" w:pos="709"/>
              </w:tabs>
              <w:spacing w:after="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bookmarkStart w:id="5" w:name="_Hlk37235828"/>
            <w:r w:rsidRPr="00342BA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Opsioni 0 (status quo): - nuk do të ndërhyjmë me ndryshim apo politikë të re e cila  implikon vazhdimin e përdorimit të l</w:t>
            </w:r>
            <w:r w:rsidR="0074426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e</w:t>
            </w:r>
            <w:r w:rsidRPr="00342BA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gjislacionit aktual.  </w:t>
            </w:r>
          </w:p>
          <w:p w14:paraId="52E3BFC5" w14:textId="048A88CC" w:rsidR="00744266" w:rsidRPr="00342BA8" w:rsidRDefault="00744266" w:rsidP="00744266">
            <w:pPr>
              <w:pStyle w:val="ListParagraph"/>
              <w:tabs>
                <w:tab w:val="clear" w:pos="567"/>
                <w:tab w:val="left" w:pos="709"/>
              </w:tabs>
              <w:spacing w:after="0"/>
              <w:ind w:left="720" w:firstLine="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Kjo nuk do 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lejoj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mund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sin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e zhvillimit 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platformave elektronike p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 aplikime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online p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 pajis</w:t>
            </w:r>
            <w:r w:rsidR="00A25CEC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j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e me licensa autorizime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dhe nuk do të përmbushet reforma e Qeverisë për kalimin online të aplikimeve.</w:t>
            </w:r>
          </w:p>
          <w:p w14:paraId="44CF3B06" w14:textId="4D1AE608" w:rsidR="00324B96" w:rsidRPr="00342BA8" w:rsidRDefault="00342BA8" w:rsidP="00324B96">
            <w:pPr>
              <w:pStyle w:val="ListParagraph"/>
              <w:tabs>
                <w:tab w:val="clear" w:pos="567"/>
                <w:tab w:val="left" w:pos="709"/>
              </w:tabs>
              <w:spacing w:after="0"/>
              <w:ind w:left="720" w:firstLine="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r w:rsidRPr="00342BA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Opsioni 1: 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Zhvillimi i platform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 online dhe sensibilizimi i subjekteve n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p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rmjet udh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zimeve dhe aktiviteteve informuese n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faqen zyrtare t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insitucionit</w:t>
            </w:r>
            <w:r w:rsidR="008117D9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,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si dhe kontakteve direkte.</w:t>
            </w:r>
            <w:r w:rsidRPr="00342BA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Kjo nuk 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sht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e mundur pasi 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sht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e domosdoshme heqja e kufizimeve ligjore p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 t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b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t</w:t>
            </w:r>
            <w:r w:rsidR="00EC5D6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mundur aplikimet o</w:t>
            </w:r>
            <w:r w:rsidR="005770D1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n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line.</w:t>
            </w:r>
          </w:p>
          <w:p w14:paraId="58BF57A8" w14:textId="4E689A26" w:rsidR="00E342C5" w:rsidRPr="00324B96" w:rsidRDefault="00342BA8" w:rsidP="008117D9">
            <w:pPr>
              <w:pStyle w:val="ListParagraph"/>
              <w:numPr>
                <w:ilvl w:val="0"/>
                <w:numId w:val="16"/>
              </w:numPr>
              <w:tabs>
                <w:tab w:val="clear" w:pos="567"/>
                <w:tab w:val="left" w:pos="709"/>
              </w:tabs>
              <w:spacing w:after="0"/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 w:rsidRPr="00342BA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Opsioni </w:t>
            </w:r>
            <w:r w:rsidR="0013171B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2</w:t>
            </w:r>
            <w:r w:rsidRPr="00342BA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: </w:t>
            </w:r>
            <w:r w:rsidR="008117D9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Ndryshimi  i</w:t>
            </w:r>
            <w:r w:rsidR="00B7302C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</w:t>
            </w:r>
            <w:r w:rsidR="0013171B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ligji</w:t>
            </w:r>
            <w:r w:rsidR="00FE509E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t</w:t>
            </w:r>
            <w:r w:rsidR="008117D9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nr. 46/2018 “Për kontrollin shtetëror të transferimeve ndërkombetare të mallrave ushtarake dhe </w:t>
            </w:r>
            <w:r w:rsidR="00464B6D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të </w:t>
            </w:r>
            <w:r w:rsidR="008117D9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artikujve e teknologjive me përdorim të dyfishtë”.</w:t>
            </w:r>
            <w:r w:rsidR="0013171B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 </w:t>
            </w:r>
            <w:bookmarkEnd w:id="4"/>
            <w:bookmarkEnd w:id="5"/>
          </w:p>
        </w:tc>
      </w:tr>
      <w:tr w:rsidR="00CA40EE" w:rsidRPr="00763594" w14:paraId="7ED6FC4A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0A8D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ANALIZA E NDIKIMEVE</w:t>
            </w:r>
          </w:p>
          <w:p w14:paraId="577AE608" w14:textId="69BFFA09" w:rsidR="004045D6" w:rsidRPr="00E0607D" w:rsidRDefault="006E7CFB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10 rreshta)"/>
                    <w:maxLength w:val="780"/>
                  </w:textInput>
                </w:ffData>
              </w:fldChar>
            </w:r>
            <w:r w:rsidRPr="00A24ECD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A24ECD">
              <w:rPr>
                <w:i/>
                <w:noProof/>
                <w:szCs w:val="24"/>
                <w:lang w:val="it-IT"/>
              </w:rPr>
              <w:t xml:space="preserve">Cilat janë ndikimet e opsionit të preferuar? Kjo duhet të përshkruajë ndikimet në mënyrë sasiore  (monetare) dhe cilësore (narrative) mbi buxhetin dhe grupet e tjera të prekura. </w:t>
            </w:r>
            <w:r w:rsidRPr="00372D79">
              <w:rPr>
                <w:i/>
                <w:noProof/>
                <w:szCs w:val="24"/>
                <w:lang w:val="it-IT"/>
              </w:rPr>
              <w:t>(jo më shumë se 10 rreshta)</w:t>
            </w:r>
            <w:r>
              <w:rPr>
                <w:i/>
                <w:szCs w:val="24"/>
              </w:rPr>
              <w:fldChar w:fldCharType="end"/>
            </w:r>
          </w:p>
          <w:p w14:paraId="0726E609" w14:textId="39DFDBA1" w:rsidR="0013171B" w:rsidRPr="004A0FCF" w:rsidRDefault="0013171B" w:rsidP="00755FBE">
            <w:pPr>
              <w:jc w:val="both"/>
              <w:rPr>
                <w:color w:val="808080" w:themeColor="background1" w:themeShade="80"/>
                <w:szCs w:val="24"/>
                <w:lang w:val="it-IT"/>
              </w:rPr>
            </w:pPr>
            <w:r w:rsidRPr="000F08AE">
              <w:rPr>
                <w:color w:val="808080" w:themeColor="background1" w:themeShade="80"/>
                <w:szCs w:val="24"/>
                <w:lang w:val="it-IT"/>
              </w:rPr>
              <w:t>Autoriteti i Kontrollit Shtet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Pr="000F08AE">
              <w:rPr>
                <w:color w:val="808080" w:themeColor="background1" w:themeShade="80"/>
                <w:szCs w:val="24"/>
                <w:lang w:val="it-IT"/>
              </w:rPr>
              <w:t>ror t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Pr="000F08AE">
              <w:rPr>
                <w:color w:val="808080" w:themeColor="background1" w:themeShade="80"/>
                <w:szCs w:val="24"/>
                <w:lang w:val="it-IT"/>
              </w:rPr>
              <w:t xml:space="preserve"> Eksporteve</w:t>
            </w:r>
            <w:r w:rsidR="000F08AE" w:rsidRPr="000F08AE">
              <w:rPr>
                <w:color w:val="808080" w:themeColor="background1" w:themeShade="80"/>
                <w:szCs w:val="24"/>
                <w:lang w:val="it-IT"/>
              </w:rPr>
              <w:t xml:space="preserve"> si</w:t>
            </w:r>
            <w:r w:rsidR="000F08AE">
              <w:rPr>
                <w:color w:val="808080" w:themeColor="background1" w:themeShade="80"/>
                <w:szCs w:val="24"/>
                <w:lang w:val="it-IT"/>
              </w:rPr>
              <w:t xml:space="preserve"> institucion q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0F08AE">
              <w:rPr>
                <w:color w:val="808080" w:themeColor="background1" w:themeShade="80"/>
                <w:szCs w:val="24"/>
                <w:lang w:val="it-IT"/>
              </w:rPr>
              <w:t xml:space="preserve"> 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kontroll</w:t>
            </w:r>
            <w:r w:rsidR="001901E8">
              <w:rPr>
                <w:color w:val="808080" w:themeColor="background1" w:themeShade="80"/>
                <w:szCs w:val="24"/>
                <w:lang w:val="it-IT"/>
              </w:rPr>
              <w:t>o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n</w:t>
            </w:r>
            <w:r w:rsidR="000F08AE">
              <w:rPr>
                <w:color w:val="808080" w:themeColor="background1" w:themeShade="80"/>
                <w:szCs w:val="24"/>
                <w:lang w:val="it-IT"/>
              </w:rPr>
              <w:t xml:space="preserve"> veprimtarin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0F08AE">
              <w:rPr>
                <w:color w:val="808080" w:themeColor="background1" w:themeShade="80"/>
                <w:szCs w:val="24"/>
                <w:lang w:val="it-IT"/>
              </w:rPr>
              <w:t xml:space="preserve"> e 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tr</w:t>
            </w:r>
            <w:r w:rsidR="001901E8">
              <w:rPr>
                <w:color w:val="808080" w:themeColor="background1" w:themeShade="80"/>
                <w:szCs w:val="24"/>
                <w:lang w:val="it-IT"/>
              </w:rPr>
              <w:t>a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nsferimit nd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rkomb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tar t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 xml:space="preserve"> mallrave ushtarake dhe mallrave e teknologjive me p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rdorim t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 xml:space="preserve"> dyfisht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 xml:space="preserve"> l</w:t>
            </w:r>
            <w:r w:rsidR="00655BAF">
              <w:rPr>
                <w:color w:val="808080" w:themeColor="background1" w:themeShade="80"/>
                <w:szCs w:val="24"/>
                <w:lang w:val="it-IT"/>
              </w:rPr>
              <w:t>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 xml:space="preserve">shon licensa </w:t>
            </w:r>
            <w:r w:rsidR="004A0FCF" w:rsidRPr="004A0FCF">
              <w:rPr>
                <w:lang w:val="it-IT"/>
              </w:rPr>
              <w:t xml:space="preserve"> </w:t>
            </w:r>
            <w:r w:rsidR="004A0FCF" w:rsidRPr="004A0FCF">
              <w:rPr>
                <w:color w:val="808080" w:themeColor="background1" w:themeShade="80"/>
                <w:szCs w:val="24"/>
                <w:lang w:val="it-IT"/>
              </w:rPr>
              <w:t>eksporti,  eksporti  i  përkohshëm,  importi, importi  i  përkohshëm,  rieksporti, ndërmjetësimi,  transiti  ose  transshipi  nëpër  territorin  e  Republikës së Shqipërisë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.</w:t>
            </w:r>
          </w:p>
          <w:p w14:paraId="6BCCF59E" w14:textId="77777777" w:rsidR="00E342C5" w:rsidRDefault="00E342C5" w:rsidP="001901E8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</w:p>
          <w:p w14:paraId="3AA4FFFE" w14:textId="0945BD4A" w:rsidR="001901E8" w:rsidRDefault="001901E8" w:rsidP="001901E8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  <w:lang w:val="sq-AL"/>
              </w:rPr>
              <w:t xml:space="preserve">Përsa i takon 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>ndikime</w:t>
            </w:r>
            <w:r>
              <w:rPr>
                <w:color w:val="808080" w:themeColor="background1" w:themeShade="80"/>
                <w:szCs w:val="24"/>
                <w:lang w:val="sq-AL"/>
              </w:rPr>
              <w:t>ve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 xml:space="preserve"> ekonomike të opsionit të preferuar (opsioni 2) 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nuk pritet të ketë</w:t>
            </w:r>
            <w:r w:rsidR="00BB45E4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 xml:space="preserve">kosto 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shtesë në buxhetin e shtetit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>
              <w:rPr>
                <w:color w:val="808080" w:themeColor="background1" w:themeShade="80"/>
                <w:szCs w:val="24"/>
                <w:lang w:val="sq-AL"/>
              </w:rPr>
              <w:t>pasi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 xml:space="preserve"> nuk parashikohet ndonjë strukturë shtesë ose rekrutim i stafit. </w:t>
            </w:r>
          </w:p>
          <w:p w14:paraId="03FB9373" w14:textId="537B7F45" w:rsidR="00324B96" w:rsidRDefault="00324B96" w:rsidP="001901E8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  <w:lang w:val="sq-AL"/>
              </w:rPr>
              <w:t>Ministria e Mbrojtjes nuk do t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ket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kosto p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>
              <w:rPr>
                <w:color w:val="808080" w:themeColor="background1" w:themeShade="80"/>
                <w:szCs w:val="24"/>
                <w:lang w:val="sq-AL"/>
              </w:rPr>
              <w:t>r zhvillimin e platformave online, pasi do t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b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>
              <w:rPr>
                <w:color w:val="808080" w:themeColor="background1" w:themeShade="80"/>
                <w:szCs w:val="24"/>
                <w:lang w:val="sq-AL"/>
              </w:rPr>
              <w:t>hen nga AKSHI n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platformat ekzistuese (e-albania)</w:t>
            </w:r>
            <w:r w:rsidR="00BB45E4">
              <w:rPr>
                <w:color w:val="808080" w:themeColor="background1" w:themeShade="80"/>
                <w:szCs w:val="24"/>
                <w:lang w:val="sq-AL"/>
              </w:rPr>
              <w:t>.</w:t>
            </w:r>
          </w:p>
          <w:p w14:paraId="1D7BF3AA" w14:textId="0037A06B" w:rsidR="001901E8" w:rsidRDefault="001901E8" w:rsidP="001901E8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 w:rsidRPr="00142DE1">
              <w:rPr>
                <w:color w:val="808080" w:themeColor="background1" w:themeShade="80"/>
                <w:szCs w:val="24"/>
                <w:lang w:val="sq-AL"/>
              </w:rPr>
              <w:t>Kosto</w:t>
            </w:r>
            <w:r>
              <w:rPr>
                <w:color w:val="808080" w:themeColor="background1" w:themeShade="80"/>
                <w:szCs w:val="24"/>
                <w:lang w:val="sq-AL"/>
              </w:rPr>
              <w:t>t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 xml:space="preserve"> për operatorët/bi</w:t>
            </w:r>
            <w:r w:rsidR="00BB45E4">
              <w:rPr>
                <w:color w:val="808080" w:themeColor="background1" w:themeShade="80"/>
                <w:szCs w:val="24"/>
                <w:lang w:val="sq-AL"/>
              </w:rPr>
              <w:t xml:space="preserve">snesin llogariten kryesisht në koston </w:t>
            </w:r>
            <w:r w:rsidRPr="00142DE1">
              <w:rPr>
                <w:color w:val="808080" w:themeColor="background1" w:themeShade="80"/>
                <w:szCs w:val="24"/>
                <w:lang w:val="sq-AL"/>
              </w:rPr>
              <w:t xml:space="preserve">e njohjes me legjislacionin e ri 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pa rritje të </w:t>
            </w:r>
            <w:r w:rsidR="00BB45E4">
              <w:rPr>
                <w:color w:val="808080" w:themeColor="background1" w:themeShade="80"/>
                <w:szCs w:val="24"/>
                <w:lang w:val="sq-AL"/>
              </w:rPr>
              <w:t xml:space="preserve">barrës </w:t>
            </w:r>
            <w:r>
              <w:rPr>
                <w:color w:val="808080" w:themeColor="background1" w:themeShade="80"/>
                <w:szCs w:val="24"/>
                <w:lang w:val="sq-AL"/>
              </w:rPr>
              <w:t>administrative.</w:t>
            </w:r>
          </w:p>
          <w:p w14:paraId="1B3AD25D" w14:textId="77777777" w:rsidR="001901E8" w:rsidRDefault="001901E8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</w:p>
          <w:p w14:paraId="759D0ABF" w14:textId="6CE8EEA4" w:rsidR="00F8695A" w:rsidRPr="006F5E16" w:rsidRDefault="00B750B0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  <w:lang w:val="sq-AL"/>
              </w:rPr>
              <w:t xml:space="preserve">Disa nga </w:t>
            </w:r>
            <w:r w:rsidR="00F8695A" w:rsidRPr="006F5E16">
              <w:rPr>
                <w:color w:val="808080" w:themeColor="background1" w:themeShade="80"/>
                <w:szCs w:val="24"/>
                <w:lang w:val="sq-AL"/>
              </w:rPr>
              <w:t>impakt</w:t>
            </w:r>
            <w:r w:rsidR="008361F1" w:rsidRPr="006F5E16">
              <w:rPr>
                <w:color w:val="808080" w:themeColor="background1" w:themeShade="80"/>
                <w:szCs w:val="24"/>
                <w:lang w:val="sq-AL"/>
              </w:rPr>
              <w:t>et</w:t>
            </w:r>
            <w:r w:rsidR="00F8695A" w:rsidRPr="006F5E16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>
              <w:rPr>
                <w:color w:val="808080" w:themeColor="background1" w:themeShade="80"/>
                <w:szCs w:val="24"/>
                <w:lang w:val="sq-AL"/>
              </w:rPr>
              <w:t>e</w:t>
            </w:r>
            <w:r w:rsidRPr="006F5E16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 w:rsidR="00F8695A" w:rsidRPr="006F5E16">
              <w:rPr>
                <w:color w:val="808080" w:themeColor="background1" w:themeShade="80"/>
                <w:szCs w:val="24"/>
                <w:lang w:val="sq-AL"/>
              </w:rPr>
              <w:t>drejtpërdrejt</w:t>
            </w:r>
            <w:r>
              <w:rPr>
                <w:color w:val="808080" w:themeColor="background1" w:themeShade="80"/>
                <w:szCs w:val="24"/>
                <w:lang w:val="sq-AL"/>
              </w:rPr>
              <w:t>a</w:t>
            </w:r>
            <w:r w:rsidR="00F8695A" w:rsidRPr="006F5E16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>
              <w:rPr>
                <w:color w:val="808080" w:themeColor="background1" w:themeShade="80"/>
                <w:szCs w:val="24"/>
                <w:lang w:val="sq-AL"/>
              </w:rPr>
              <w:t>të pritshme për opsionin e preferuar konsistojnë në</w:t>
            </w:r>
            <w:r w:rsidR="00F8695A" w:rsidRPr="006F5E16">
              <w:rPr>
                <w:color w:val="808080" w:themeColor="background1" w:themeShade="80"/>
                <w:szCs w:val="24"/>
                <w:lang w:val="sq-AL"/>
              </w:rPr>
              <w:t xml:space="preserve">: </w:t>
            </w:r>
          </w:p>
          <w:p w14:paraId="52CF3654" w14:textId="604185F7" w:rsidR="00142DE1" w:rsidRPr="006F5E16" w:rsidRDefault="004A0FCF" w:rsidP="00457BB4">
            <w:pPr>
              <w:pStyle w:val="ListParagraph"/>
              <w:numPr>
                <w:ilvl w:val="0"/>
                <w:numId w:val="6"/>
              </w:numPr>
              <w:spacing w:after="0"/>
              <w:ind w:left="567" w:hanging="20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P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rshpejtimin e procedurave 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aplikimit</w:t>
            </w:r>
            <w:r w:rsidR="00B750B0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;</w:t>
            </w:r>
          </w:p>
          <w:p w14:paraId="3F6E1ED8" w14:textId="465518EC" w:rsidR="00142DE1" w:rsidRPr="006F5E16" w:rsidRDefault="004A0FCF" w:rsidP="00457BB4">
            <w:pPr>
              <w:pStyle w:val="ListParagraph"/>
              <w:numPr>
                <w:ilvl w:val="0"/>
                <w:numId w:val="6"/>
              </w:numPr>
              <w:spacing w:after="0"/>
              <w:ind w:left="567" w:hanging="20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Monitorimin e afateve</w:t>
            </w:r>
            <w:r w:rsidR="00B750B0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;</w:t>
            </w:r>
          </w:p>
          <w:p w14:paraId="57E5491B" w14:textId="11D5B191" w:rsidR="00142DE1" w:rsidRDefault="004A0FCF" w:rsidP="00457BB4">
            <w:pPr>
              <w:pStyle w:val="ListParagraph"/>
              <w:numPr>
                <w:ilvl w:val="0"/>
                <w:numId w:val="6"/>
              </w:numPr>
              <w:spacing w:after="0"/>
              <w:ind w:left="567" w:hanging="20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Minimizimin e kontakteve me punonj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sit e administrat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</w:t>
            </w:r>
            <w:r w:rsidR="001901E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;</w:t>
            </w:r>
          </w:p>
          <w:p w14:paraId="2318B47D" w14:textId="13AD03EA" w:rsidR="004A0FCF" w:rsidRPr="006F5E16" w:rsidRDefault="004A0FCF" w:rsidP="00457BB4">
            <w:pPr>
              <w:pStyle w:val="ListParagraph"/>
              <w:numPr>
                <w:ilvl w:val="0"/>
                <w:numId w:val="6"/>
              </w:numPr>
              <w:spacing w:after="0"/>
              <w:ind w:left="567" w:hanging="207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Uljen e kostove admin</w:t>
            </w:r>
            <w:r w:rsidR="001901E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is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trative (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pergatitje e dosjes fizike, 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printime/d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rgesa</w:t>
            </w:r>
            <w:r w:rsidR="00324B96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postare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etj</w:t>
            </w:r>
            <w:r w:rsidR="00E342C5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/</w:t>
            </w:r>
          </w:p>
          <w:p w14:paraId="4AA338E6" w14:textId="77777777" w:rsidR="00142DE1" w:rsidRPr="006F5E16" w:rsidRDefault="00142DE1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</w:p>
          <w:p w14:paraId="21135CAC" w14:textId="27FC84B6" w:rsidR="006F10EC" w:rsidRPr="006F10EC" w:rsidRDefault="006F10EC" w:rsidP="004A0FCF">
            <w:pPr>
              <w:jc w:val="both"/>
              <w:rPr>
                <w:szCs w:val="24"/>
                <w:lang w:val="sq-AL"/>
              </w:rPr>
            </w:pPr>
          </w:p>
        </w:tc>
      </w:tr>
      <w:tr w:rsidR="00CA40EE" w:rsidRPr="00325A1F" w14:paraId="62F2DF3F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081" w14:textId="733E1B82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 xml:space="preserve">ARSYETIMI I OPSIONIT TË PREFERUAR </w:t>
            </w:r>
          </w:p>
          <w:p w14:paraId="7B73C018" w14:textId="5733FF13" w:rsidR="006B4B0D" w:rsidRPr="00AE595E" w:rsidRDefault="006E7CFB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372D79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372D79">
              <w:rPr>
                <w:i/>
                <w:noProof/>
                <w:szCs w:val="24"/>
                <w:lang w:val="sq-AL"/>
              </w:rPr>
              <w:t xml:space="preserve">Shpjegoni arsyet për zgjedhjen e opsionit të preferuar. Ju lutemi jepni nëse është e mundur koston dhe përfitimin me vlerë të përcaktuar monetare. </w:t>
            </w:r>
            <w:r w:rsidRPr="00AE595E">
              <w:rPr>
                <w:i/>
                <w:noProof/>
                <w:szCs w:val="24"/>
                <w:lang w:val="sq-AL"/>
              </w:rPr>
              <w:t>(jo më shumë se 7 rreshta)</w:t>
            </w:r>
            <w:r>
              <w:rPr>
                <w:i/>
                <w:szCs w:val="24"/>
              </w:rPr>
              <w:fldChar w:fldCharType="end"/>
            </w:r>
          </w:p>
          <w:p w14:paraId="5232C0CE" w14:textId="5609B471" w:rsidR="00AE595E" w:rsidRPr="00AE595E" w:rsidRDefault="00AE595E" w:rsidP="00755FBE">
            <w:pPr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bookmarkStart w:id="6" w:name="_Hlk34736584"/>
            <w:r w:rsidRPr="00AE595E">
              <w:rPr>
                <w:color w:val="808080" w:themeColor="background1" w:themeShade="80"/>
                <w:szCs w:val="24"/>
                <w:lang w:val="sq-AL"/>
              </w:rPr>
              <w:t>Opsioni i preferuar është përzgjedhur Opsioni 2, pasi:</w:t>
            </w:r>
          </w:p>
          <w:p w14:paraId="0DE7DCD9" w14:textId="7111E6D6" w:rsidR="004A0FCF" w:rsidRPr="004A0FCF" w:rsidRDefault="00AE595E" w:rsidP="00457BB4">
            <w:pPr>
              <w:pStyle w:val="ListParagraph"/>
              <w:numPr>
                <w:ilvl w:val="0"/>
                <w:numId w:val="5"/>
              </w:numPr>
              <w:spacing w:after="0"/>
              <w:ind w:left="567" w:hanging="207"/>
              <w:jc w:val="both"/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  <w:lang w:val="sq-AL"/>
              </w:rPr>
            </w:pPr>
            <w:r w:rsidRPr="00AE595E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Së pari: </w:t>
            </w:r>
            <w:r w:rsidR="00582479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Ndryshimi 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i </w:t>
            </w:r>
            <w:r w:rsidR="00582479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ligjit aktual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do 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b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j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mundur heqjen e penges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s ligjore p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r aplikim vet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m me shkrim pran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>ë</w:t>
            </w:r>
            <w:r w:rsid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sq-AL"/>
              </w:rPr>
              <w:t xml:space="preserve"> institucionit.</w:t>
            </w:r>
          </w:p>
          <w:p w14:paraId="70BD9A71" w14:textId="4A7371FE" w:rsidR="004A0FCF" w:rsidRPr="004A0FCF" w:rsidRDefault="004A0FCF" w:rsidP="00457BB4">
            <w:pPr>
              <w:pStyle w:val="ListParagraph"/>
              <w:numPr>
                <w:ilvl w:val="0"/>
                <w:numId w:val="5"/>
              </w:numPr>
              <w:spacing w:after="0"/>
              <w:ind w:left="567" w:hanging="207"/>
              <w:jc w:val="both"/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  <w:lang w:val="sq-AL"/>
              </w:rPr>
            </w:pPr>
            <w:r w:rsidRP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Do t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ë</w:t>
            </w:r>
            <w:r w:rsidRP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 xml:space="preserve"> lejoj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ë</w:t>
            </w:r>
            <w:r w:rsidRP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 xml:space="preserve"> si periudh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ë</w:t>
            </w:r>
            <w:r w:rsidRPr="004A0FC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 xml:space="preserve"> transitore vazhdimin 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e aplikimeve me poste/ me shkrim prane Institucionit</w:t>
            </w:r>
            <w:bookmarkEnd w:id="6"/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.</w:t>
            </w:r>
          </w:p>
          <w:p w14:paraId="194BDF36" w14:textId="099D406F" w:rsidR="001E0D36" w:rsidRPr="004A0FCF" w:rsidRDefault="001E0D36" w:rsidP="004A0FCF">
            <w:pPr>
              <w:pStyle w:val="ListParagraph"/>
              <w:spacing w:after="0"/>
              <w:ind w:firstLine="0"/>
              <w:jc w:val="both"/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  <w:lang w:val="sq-AL"/>
              </w:rPr>
            </w:pPr>
            <w:r w:rsidRPr="00AE595E"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6"/>
                  </w:textInput>
                </w:ffData>
              </w:fldChar>
            </w:r>
            <w:r w:rsidRPr="004A0FCF"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  <w:lang w:val="sq-AL"/>
              </w:rPr>
              <w:instrText xml:space="preserve"> FORMTEXT </w:instrText>
            </w:r>
            <w:r w:rsidRPr="00AE595E"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</w:rPr>
            </w:r>
            <w:r w:rsidRPr="00AE595E"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AE595E">
              <w:rPr>
                <w:rFonts w:ascii="Times New Roman" w:hAnsi="Times New Roman"/>
                <w:i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Pr="00AE595E">
              <w:rPr>
                <w:rFonts w:ascii="Times New Roman" w:hAnsi="Times New Roman"/>
                <w:i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Pr="00AE595E">
              <w:rPr>
                <w:rFonts w:ascii="Times New Roman" w:hAnsi="Times New Roman"/>
                <w:i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Pr="00AE595E">
              <w:rPr>
                <w:rFonts w:ascii="Times New Roman" w:hAnsi="Times New Roman"/>
                <w:i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Pr="00AE595E">
              <w:rPr>
                <w:rFonts w:ascii="Times New Roman" w:hAnsi="Times New Roman"/>
                <w:i/>
                <w:noProof/>
                <w:color w:val="808080" w:themeColor="background1" w:themeShade="80"/>
                <w:sz w:val="24"/>
                <w:szCs w:val="24"/>
              </w:rPr>
              <w:t> </w:t>
            </w:r>
            <w:r w:rsidRPr="00AE595E">
              <w:rPr>
                <w:rFonts w:ascii="Times New Roman" w:hAnsi="Times New Roman"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  <w:p w14:paraId="39150415" w14:textId="6F7BD32A" w:rsidR="00483071" w:rsidRPr="00763DFD" w:rsidRDefault="00364C14" w:rsidP="00483071">
            <w:pPr>
              <w:jc w:val="both"/>
              <w:rPr>
                <w:szCs w:val="24"/>
                <w:lang w:val="sq-AL"/>
              </w:rPr>
            </w:pPr>
            <w:r>
              <w:rPr>
                <w:szCs w:val="24"/>
                <w:lang w:val="sq-AL"/>
              </w:rPr>
              <w:t>Opsioni i preferuar</w:t>
            </w:r>
            <w:r w:rsidR="00483071" w:rsidRPr="00763DFD">
              <w:rPr>
                <w:szCs w:val="24"/>
                <w:lang w:val="sq-AL"/>
              </w:rPr>
              <w:t xml:space="preserve"> nuk krijon efekte financiare </w:t>
            </w:r>
            <w:r w:rsidR="00483071">
              <w:rPr>
                <w:szCs w:val="24"/>
                <w:lang w:val="sq-AL"/>
              </w:rPr>
              <w:t xml:space="preserve">në buxhetin e shtetit </w:t>
            </w:r>
            <w:r w:rsidR="00483071" w:rsidRPr="00763DFD">
              <w:rPr>
                <w:szCs w:val="24"/>
                <w:lang w:val="sq-AL"/>
              </w:rPr>
              <w:t>pasi nuk krijon ndonjë strukturë të re shtetërore për kontrollin e zbatimit të tij.</w:t>
            </w:r>
          </w:p>
          <w:p w14:paraId="764A7C9B" w14:textId="77777777" w:rsidR="00483071" w:rsidRPr="00B77032" w:rsidRDefault="00483071" w:rsidP="00483071">
            <w:pPr>
              <w:jc w:val="both"/>
              <w:rPr>
                <w:b/>
                <w:lang w:val="sq-AL"/>
              </w:rPr>
            </w:pPr>
          </w:p>
          <w:p w14:paraId="229B447D" w14:textId="77777777" w:rsidR="00483071" w:rsidRPr="00B77032" w:rsidRDefault="00483071" w:rsidP="00483071">
            <w:pPr>
              <w:jc w:val="both"/>
              <w:rPr>
                <w:b/>
                <w:sz w:val="20"/>
                <w:lang w:val="sq-AL"/>
              </w:rPr>
            </w:pPr>
            <w:r w:rsidRPr="00B77032">
              <w:rPr>
                <w:b/>
                <w:sz w:val="20"/>
                <w:lang w:val="sq-AL"/>
              </w:rPr>
              <w:t>Kostoja e përllogaritur në total e opsionit të preferuar mbi buxhetin e shtetit gjatë periudhës 3-vjeçare menjëherë pas miratimit të ligjit (kostoja në total në lek, çmimet aktuale, në terma nominalë):</w:t>
            </w:r>
          </w:p>
          <w:p w14:paraId="399F44C1" w14:textId="77777777" w:rsidR="00483071" w:rsidRPr="00B77032" w:rsidRDefault="00483071" w:rsidP="00483071">
            <w:pPr>
              <w:jc w:val="both"/>
              <w:rPr>
                <w:b/>
                <w:sz w:val="20"/>
                <w:lang w:val="sq-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483071" w:rsidRPr="00B77032" w14:paraId="7C2561CE" w14:textId="77777777" w:rsidTr="006D6384">
              <w:tc>
                <w:tcPr>
                  <w:tcW w:w="2928" w:type="dxa"/>
                  <w:shd w:val="clear" w:color="auto" w:fill="D9D9D9" w:themeFill="background1" w:themeFillShade="D9"/>
                </w:tcPr>
                <w:p w14:paraId="2E1D75AF" w14:textId="06BCE48B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  <w:r w:rsidRPr="00B77032">
                    <w:rPr>
                      <w:b/>
                      <w:lang w:val="sq-AL"/>
                    </w:rPr>
                    <w:t>Viti 20</w:t>
                  </w:r>
                  <w:r>
                    <w:rPr>
                      <w:b/>
                      <w:lang w:val="sq-AL"/>
                    </w:rPr>
                    <w:t>20</w:t>
                  </w:r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3B387EAF" w14:textId="4B830BD3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  <w:r w:rsidRPr="00B77032">
                    <w:rPr>
                      <w:b/>
                      <w:lang w:val="sq-AL"/>
                    </w:rPr>
                    <w:t>Viti 202</w:t>
                  </w:r>
                  <w:r>
                    <w:rPr>
                      <w:b/>
                      <w:lang w:val="sq-AL"/>
                    </w:rPr>
                    <w:t>1</w:t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0160DDB0" w14:textId="557567C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  <w:r w:rsidRPr="00B77032">
                    <w:rPr>
                      <w:b/>
                      <w:lang w:val="sq-AL"/>
                    </w:rPr>
                    <w:t>Viti 202</w:t>
                  </w:r>
                  <w:r>
                    <w:rPr>
                      <w:b/>
                      <w:lang w:val="sq-AL"/>
                    </w:rPr>
                    <w:t>2</w:t>
                  </w:r>
                </w:p>
              </w:tc>
            </w:tr>
            <w:tr w:rsidR="00483071" w:rsidRPr="00B77032" w14:paraId="68DBAD1D" w14:textId="77777777" w:rsidTr="006D6384">
              <w:tc>
                <w:tcPr>
                  <w:tcW w:w="2928" w:type="dxa"/>
                </w:tcPr>
                <w:p w14:paraId="412616DF" w14:textId="7777777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  <w:r>
                    <w:rPr>
                      <w:b/>
                      <w:lang w:val="sq-AL"/>
                    </w:rPr>
                    <w:t>Nuk aplikohet</w:t>
                  </w:r>
                </w:p>
              </w:tc>
              <w:tc>
                <w:tcPr>
                  <w:tcW w:w="2928" w:type="dxa"/>
                </w:tcPr>
                <w:p w14:paraId="6D4831C4" w14:textId="7777777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  <w:r>
                    <w:rPr>
                      <w:b/>
                      <w:lang w:val="sq-AL"/>
                    </w:rPr>
                    <w:t>Nuk aplikohet</w:t>
                  </w:r>
                </w:p>
              </w:tc>
              <w:tc>
                <w:tcPr>
                  <w:tcW w:w="2929" w:type="dxa"/>
                </w:tcPr>
                <w:p w14:paraId="05AA145B" w14:textId="7777777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  <w:r>
                    <w:rPr>
                      <w:b/>
                      <w:lang w:val="sq-AL"/>
                    </w:rPr>
                    <w:t>Nuk aplikohet</w:t>
                  </w:r>
                </w:p>
              </w:tc>
            </w:tr>
            <w:tr w:rsidR="00483071" w:rsidRPr="00B77032" w14:paraId="703B3B0E" w14:textId="77777777" w:rsidTr="006D6384">
              <w:tc>
                <w:tcPr>
                  <w:tcW w:w="2928" w:type="dxa"/>
                </w:tcPr>
                <w:p w14:paraId="4E8D2B5E" w14:textId="7777777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2928" w:type="dxa"/>
                </w:tcPr>
                <w:p w14:paraId="18C59C54" w14:textId="7777777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</w:p>
              </w:tc>
              <w:tc>
                <w:tcPr>
                  <w:tcW w:w="2929" w:type="dxa"/>
                </w:tcPr>
                <w:p w14:paraId="700AFA8F" w14:textId="77777777" w:rsidR="00483071" w:rsidRPr="00B77032" w:rsidRDefault="00483071" w:rsidP="00195E7A">
                  <w:pPr>
                    <w:framePr w:hSpace="187" w:wrap="around" w:vAnchor="page" w:hAnchor="margin" w:y="1758"/>
                    <w:suppressOverlap/>
                    <w:jc w:val="center"/>
                    <w:rPr>
                      <w:b/>
                      <w:lang w:val="sq-AL"/>
                    </w:rPr>
                  </w:pPr>
                </w:p>
              </w:tc>
            </w:tr>
          </w:tbl>
          <w:p w14:paraId="4385113B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</w:p>
        </w:tc>
      </w:tr>
      <w:tr w:rsidR="00CA40EE" w:rsidRPr="00763594" w14:paraId="03094400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F2A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lastRenderedPageBreak/>
              <w:t>KONSULTIMI</w:t>
            </w:r>
          </w:p>
          <w:p w14:paraId="65D336EE" w14:textId="7401EAD5" w:rsidR="00071110" w:rsidRPr="00372D79" w:rsidRDefault="001E0D36" w:rsidP="00027038">
            <w:pPr>
              <w:spacing w:line="276" w:lineRule="auto"/>
              <w:jc w:val="both"/>
              <w:rPr>
                <w:i/>
                <w:szCs w:val="24"/>
                <w:lang w:val="sq-AL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pni një përmbledhje të çdo konsultimi të kryer (me kë dhe si jeni konsultuar? (jo më shumë se 5 rreshta)"/>
                    <w:maxLength w:val="462"/>
                  </w:textInput>
                </w:ffData>
              </w:fldChar>
            </w:r>
            <w:r w:rsidRPr="000D5974">
              <w:rPr>
                <w:i/>
                <w:szCs w:val="24"/>
                <w:lang w:val="sq-AL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0D5974">
              <w:rPr>
                <w:i/>
                <w:noProof/>
                <w:szCs w:val="24"/>
                <w:lang w:val="sq-AL"/>
              </w:rPr>
              <w:t xml:space="preserve">Jepni një përmbledhje të çdo konsultimi të kryer (me kë dhe si jeni konsultuar? </w:t>
            </w:r>
            <w:r w:rsidRPr="00372D79">
              <w:rPr>
                <w:i/>
                <w:noProof/>
                <w:szCs w:val="24"/>
                <w:lang w:val="sq-AL"/>
              </w:rPr>
              <w:t>(jo më shumë se 5 rreshta)</w:t>
            </w:r>
            <w:r>
              <w:rPr>
                <w:i/>
                <w:szCs w:val="24"/>
              </w:rPr>
              <w:fldChar w:fldCharType="end"/>
            </w:r>
          </w:p>
          <w:p w14:paraId="2F62C746" w14:textId="18EAD4E6" w:rsidR="00213D6A" w:rsidRPr="00213D6A" w:rsidRDefault="00582479" w:rsidP="00213D6A">
            <w:pPr>
              <w:spacing w:line="276" w:lineRule="auto"/>
              <w:jc w:val="both"/>
              <w:rPr>
                <w:color w:val="808080" w:themeColor="background1" w:themeShade="80"/>
                <w:szCs w:val="24"/>
                <w:lang w:val="sq-AL"/>
              </w:rPr>
            </w:pPr>
            <w:r w:rsidRPr="00213D6A">
              <w:rPr>
                <w:color w:val="808080" w:themeColor="background1" w:themeShade="80"/>
                <w:szCs w:val="24"/>
                <w:lang w:val="sq-AL"/>
              </w:rPr>
              <w:t>Projektligj</w:t>
            </w:r>
            <w:r>
              <w:rPr>
                <w:color w:val="808080" w:themeColor="background1" w:themeShade="80"/>
                <w:szCs w:val="24"/>
                <w:lang w:val="sq-AL"/>
              </w:rPr>
              <w:t>i dhe Raporti i Vlerësimit të Ndikimit</w:t>
            </w:r>
            <w:r w:rsidRPr="00213D6A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>
              <w:rPr>
                <w:color w:val="808080" w:themeColor="background1" w:themeShade="80"/>
                <w:szCs w:val="24"/>
                <w:lang w:val="sq-AL"/>
              </w:rPr>
              <w:t>janë</w:t>
            </w:r>
            <w:r w:rsidRPr="00213D6A">
              <w:rPr>
                <w:color w:val="808080" w:themeColor="background1" w:themeShade="80"/>
                <w:szCs w:val="24"/>
                <w:lang w:val="sq-AL"/>
              </w:rPr>
              <w:t xml:space="preserve"> </w:t>
            </w:r>
            <w:r w:rsidR="00213D6A" w:rsidRPr="00213D6A">
              <w:rPr>
                <w:color w:val="808080" w:themeColor="background1" w:themeShade="80"/>
                <w:szCs w:val="24"/>
                <w:lang w:val="sq-AL"/>
              </w:rPr>
              <w:t>hartuar nga Ministria e Mbrojtjes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 në bashkëpunim me Autoritetin e Kontrollit Shtetëror të Eksporteve (AKSHE)</w:t>
            </w:r>
            <w:r w:rsidR="00E342C5">
              <w:rPr>
                <w:color w:val="808080" w:themeColor="background1" w:themeShade="80"/>
                <w:szCs w:val="24"/>
                <w:lang w:val="sq-AL"/>
              </w:rPr>
              <w:t xml:space="preserve">, 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si </w:t>
            </w:r>
            <w:r w:rsidR="00AF0833">
              <w:rPr>
                <w:color w:val="808080" w:themeColor="background1" w:themeShade="80"/>
                <w:szCs w:val="24"/>
                <w:lang w:val="sq-AL"/>
              </w:rPr>
              <w:t>dhe esht</w:t>
            </w:r>
            <w:r w:rsidR="00EC5D61">
              <w:rPr>
                <w:color w:val="808080" w:themeColor="background1" w:themeShade="80"/>
                <w:szCs w:val="24"/>
                <w:lang w:val="sq-AL"/>
              </w:rPr>
              <w:t>ë</w:t>
            </w:r>
            <w:r w:rsidR="00AF0833">
              <w:rPr>
                <w:color w:val="808080" w:themeColor="background1" w:themeShade="80"/>
                <w:szCs w:val="24"/>
                <w:lang w:val="sq-AL"/>
              </w:rPr>
              <w:t xml:space="preserve"> hedhur 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në Regjistrin Elektronik të Njoftimit dhe Konsultimit </w:t>
            </w:r>
            <w:r w:rsidR="00AF0833">
              <w:rPr>
                <w:color w:val="808080" w:themeColor="background1" w:themeShade="80"/>
                <w:szCs w:val="24"/>
                <w:lang w:val="sq-AL"/>
              </w:rPr>
              <w:t xml:space="preserve">per konsultim publik </w:t>
            </w:r>
            <w:r>
              <w:rPr>
                <w:color w:val="808080" w:themeColor="background1" w:themeShade="80"/>
                <w:szCs w:val="24"/>
                <w:lang w:val="sq-AL"/>
              </w:rPr>
              <w:t xml:space="preserve">me </w:t>
            </w:r>
            <w:r w:rsidR="00AF0833">
              <w:rPr>
                <w:color w:val="808080" w:themeColor="background1" w:themeShade="80"/>
                <w:szCs w:val="24"/>
                <w:lang w:val="sq-AL"/>
              </w:rPr>
              <w:t>palet e interesit</w:t>
            </w:r>
            <w:r w:rsidR="008367D5">
              <w:rPr>
                <w:color w:val="808080" w:themeColor="background1" w:themeShade="80"/>
                <w:szCs w:val="24"/>
                <w:lang w:val="sq-AL"/>
              </w:rPr>
              <w:t>.</w:t>
            </w:r>
          </w:p>
          <w:p w14:paraId="5FA61F3D" w14:textId="116E8A98" w:rsidR="001E0D36" w:rsidRPr="00755FBE" w:rsidRDefault="001E0D36" w:rsidP="00027038">
            <w:pPr>
              <w:spacing w:line="276" w:lineRule="auto"/>
              <w:jc w:val="both"/>
              <w:rPr>
                <w:color w:val="808080" w:themeColor="background1" w:themeShade="80"/>
                <w:szCs w:val="24"/>
                <w:lang w:val="sq-AL"/>
              </w:rPr>
            </w:pPr>
          </w:p>
        </w:tc>
      </w:tr>
      <w:tr w:rsidR="00CA40EE" w:rsidRPr="00763594" w14:paraId="351492B2" w14:textId="77777777" w:rsidTr="007B6556">
        <w:tc>
          <w:tcPr>
            <w:tcW w:w="9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6980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ZBATIMI DHE MONITORIMI</w:t>
            </w:r>
          </w:p>
          <w:p w14:paraId="3C03BEB8" w14:textId="06F36A07" w:rsidR="008576E4" w:rsidRPr="00372D79" w:rsidRDefault="00CC4D9E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>
              <w:rPr>
                <w:i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7" w:name="ZbatimiMonitorimi"/>
            <w:r w:rsidRPr="00A24ECD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A24ECD">
              <w:rPr>
                <w:i/>
                <w:noProof/>
                <w:szCs w:val="24"/>
                <w:lang w:val="it-IT"/>
              </w:rPr>
              <w:t>Si do të organizohen zbatimi dhe monitorimi?(jo më shumë se 5 rreshta)</w:t>
            </w:r>
            <w:r>
              <w:rPr>
                <w:i/>
                <w:szCs w:val="24"/>
              </w:rPr>
              <w:fldChar w:fldCharType="end"/>
            </w:r>
            <w:bookmarkEnd w:id="7"/>
          </w:p>
          <w:p w14:paraId="6C5C7629" w14:textId="2C7EECCB" w:rsidR="00945748" w:rsidRPr="00945748" w:rsidRDefault="00945748" w:rsidP="00755FBE">
            <w:pPr>
              <w:jc w:val="both"/>
              <w:rPr>
                <w:color w:val="808080" w:themeColor="background1" w:themeShade="80"/>
                <w:szCs w:val="24"/>
                <w:lang w:val="it-IT"/>
              </w:rPr>
            </w:pPr>
            <w:r w:rsidRPr="00945748">
              <w:rPr>
                <w:color w:val="808080" w:themeColor="background1" w:themeShade="80"/>
                <w:szCs w:val="24"/>
                <w:lang w:val="it-IT"/>
              </w:rPr>
              <w:t xml:space="preserve">Për zbatimin e opsionit të preferuar dhe monitorimin, do të ngarkohet Ministria e Mbrojtjes </w:t>
            </w:r>
            <w:r w:rsidR="00480D54">
              <w:rPr>
                <w:color w:val="808080" w:themeColor="background1" w:themeShade="80"/>
                <w:szCs w:val="24"/>
                <w:lang w:val="it-IT"/>
              </w:rPr>
              <w:t xml:space="preserve">dhe </w:t>
            </w:r>
            <w:r w:rsidRPr="00945748">
              <w:rPr>
                <w:color w:val="808080" w:themeColor="background1" w:themeShade="80"/>
                <w:szCs w:val="24"/>
                <w:lang w:val="it-IT"/>
              </w:rPr>
              <w:t>Autoriteti i Kon</w:t>
            </w:r>
            <w:r w:rsidR="00480D54">
              <w:rPr>
                <w:color w:val="808080" w:themeColor="background1" w:themeShade="80"/>
                <w:szCs w:val="24"/>
                <w:lang w:val="it-IT"/>
              </w:rPr>
              <w:t>trollit Shtetëror të Eksporteve</w:t>
            </w:r>
            <w:r w:rsidR="004A0FCF">
              <w:rPr>
                <w:color w:val="808080" w:themeColor="background1" w:themeShade="80"/>
                <w:szCs w:val="24"/>
                <w:lang w:val="it-IT"/>
              </w:rPr>
              <w:t>.</w:t>
            </w:r>
          </w:p>
          <w:p w14:paraId="322E02E0" w14:textId="77777777" w:rsidR="00945748" w:rsidRPr="00945748" w:rsidRDefault="00945748" w:rsidP="00755FBE">
            <w:pPr>
              <w:jc w:val="both"/>
              <w:rPr>
                <w:color w:val="808080" w:themeColor="background1" w:themeShade="80"/>
                <w:szCs w:val="24"/>
                <w:lang w:val="it-IT"/>
              </w:rPr>
            </w:pPr>
          </w:p>
          <w:p w14:paraId="3706666E" w14:textId="77777777" w:rsidR="00945748" w:rsidRPr="00945748" w:rsidRDefault="00945748" w:rsidP="00755FBE">
            <w:pPr>
              <w:jc w:val="both"/>
              <w:rPr>
                <w:color w:val="808080" w:themeColor="background1" w:themeShade="80"/>
                <w:szCs w:val="24"/>
                <w:lang w:val="it-IT"/>
              </w:rPr>
            </w:pPr>
            <w:r w:rsidRPr="00945748">
              <w:rPr>
                <w:color w:val="808080" w:themeColor="background1" w:themeShade="80"/>
                <w:szCs w:val="24"/>
                <w:lang w:val="it-IT"/>
              </w:rPr>
              <w:t>Si masa për zbatimin e këtij opsioni, renditen si më poshtë vijon:</w:t>
            </w:r>
          </w:p>
          <w:p w14:paraId="1758D965" w14:textId="77777777" w:rsidR="008367D5" w:rsidRDefault="004A0FCF" w:rsidP="00457BB4">
            <w:pPr>
              <w:pStyle w:val="ListParagraph"/>
              <w:numPr>
                <w:ilvl w:val="0"/>
                <w:numId w:val="15"/>
              </w:numPr>
              <w:tabs>
                <w:tab w:val="clear" w:pos="567"/>
                <w:tab w:val="left" w:pos="709"/>
              </w:tabs>
              <w:spacing w:after="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Ndryshimi i akteve n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nligjore</w:t>
            </w:r>
            <w:r w:rsidR="00945748" w:rsidRPr="0094574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 xml:space="preserve"> të cilat do të detajojnë procedurat 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p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r aplikimin e marrjes s</w:t>
            </w:r>
            <w:r w:rsidR="00655BAF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 xml:space="preserve"> licensave autorizimeve online</w:t>
            </w:r>
            <w:r w:rsidR="00945748" w:rsidRPr="00945748"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  <w:t>;</w:t>
            </w:r>
          </w:p>
          <w:p w14:paraId="60D61CCD" w14:textId="5C203F7E" w:rsidR="008367D5" w:rsidRPr="008367D5" w:rsidRDefault="008367D5" w:rsidP="00457BB4">
            <w:pPr>
              <w:pStyle w:val="ListParagraph"/>
              <w:numPr>
                <w:ilvl w:val="0"/>
                <w:numId w:val="15"/>
              </w:numPr>
              <w:tabs>
                <w:tab w:val="clear" w:pos="567"/>
                <w:tab w:val="left" w:pos="709"/>
              </w:tabs>
              <w:spacing w:after="0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val="it-IT"/>
              </w:rPr>
            </w:pPr>
          </w:p>
          <w:p w14:paraId="009D7EC2" w14:textId="089BAE2D" w:rsidR="00CC4D9E" w:rsidRPr="00B24259" w:rsidRDefault="00CC4D9E" w:rsidP="00EC5D61">
            <w:pPr>
              <w:pStyle w:val="ListParagraph"/>
              <w:tabs>
                <w:tab w:val="clear" w:pos="567"/>
                <w:tab w:val="left" w:pos="709"/>
              </w:tabs>
              <w:spacing w:after="0"/>
              <w:ind w:left="720" w:firstLine="0"/>
              <w:jc w:val="both"/>
              <w:rPr>
                <w:color w:val="FF0000"/>
                <w:szCs w:val="24"/>
                <w:lang w:val="it-IT"/>
              </w:rPr>
            </w:pPr>
          </w:p>
        </w:tc>
      </w:tr>
    </w:tbl>
    <w:p w14:paraId="0C6DF655" w14:textId="77777777" w:rsidR="00C133FC" w:rsidRDefault="00C133FC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bookmarkStart w:id="8" w:name="_Toc506919731"/>
    </w:p>
    <w:p w14:paraId="73182EE8" w14:textId="77777777" w:rsidR="00D558A2" w:rsidRDefault="00D558A2" w:rsidP="00D558A2">
      <w:pPr>
        <w:rPr>
          <w:lang w:val="sq-AL"/>
        </w:rPr>
      </w:pPr>
    </w:p>
    <w:p w14:paraId="01CC7A7D" w14:textId="77777777" w:rsidR="00D558A2" w:rsidRDefault="00D558A2" w:rsidP="00D558A2">
      <w:pPr>
        <w:rPr>
          <w:lang w:val="sq-AL"/>
        </w:rPr>
      </w:pPr>
    </w:p>
    <w:p w14:paraId="1C83B8CC" w14:textId="77777777" w:rsidR="00D558A2" w:rsidRDefault="00D558A2" w:rsidP="00D558A2">
      <w:pPr>
        <w:rPr>
          <w:lang w:val="sq-AL"/>
        </w:rPr>
      </w:pPr>
    </w:p>
    <w:p w14:paraId="0455241C" w14:textId="77777777" w:rsidR="00D558A2" w:rsidRDefault="00D558A2" w:rsidP="00D558A2">
      <w:pPr>
        <w:rPr>
          <w:lang w:val="sq-AL"/>
        </w:rPr>
      </w:pPr>
    </w:p>
    <w:p w14:paraId="515700EA" w14:textId="77777777" w:rsidR="00D558A2" w:rsidRDefault="00D558A2" w:rsidP="00D558A2">
      <w:pPr>
        <w:rPr>
          <w:lang w:val="sq-AL"/>
        </w:rPr>
      </w:pPr>
    </w:p>
    <w:p w14:paraId="11CAFA6F" w14:textId="77777777" w:rsidR="00D558A2" w:rsidRDefault="00D558A2" w:rsidP="00D558A2">
      <w:pPr>
        <w:rPr>
          <w:lang w:val="sq-AL"/>
        </w:rPr>
      </w:pPr>
    </w:p>
    <w:p w14:paraId="32F63D9B" w14:textId="77777777" w:rsidR="00D558A2" w:rsidRDefault="00D558A2" w:rsidP="00D558A2">
      <w:pPr>
        <w:rPr>
          <w:lang w:val="sq-AL"/>
        </w:rPr>
      </w:pPr>
    </w:p>
    <w:p w14:paraId="2BA62F83" w14:textId="77777777" w:rsidR="00D558A2" w:rsidRDefault="00D558A2" w:rsidP="00D558A2">
      <w:pPr>
        <w:rPr>
          <w:lang w:val="sq-AL"/>
        </w:rPr>
      </w:pPr>
    </w:p>
    <w:p w14:paraId="50F3DD03" w14:textId="77777777" w:rsidR="00945748" w:rsidRDefault="00945748" w:rsidP="00D558A2">
      <w:pPr>
        <w:rPr>
          <w:lang w:val="sq-AL"/>
        </w:rPr>
      </w:pPr>
    </w:p>
    <w:p w14:paraId="36729A33" w14:textId="77777777" w:rsidR="00945748" w:rsidRDefault="00945748" w:rsidP="00D558A2">
      <w:pPr>
        <w:rPr>
          <w:lang w:val="sq-AL"/>
        </w:rPr>
      </w:pPr>
    </w:p>
    <w:p w14:paraId="659275C2" w14:textId="77777777" w:rsidR="00945748" w:rsidRDefault="00945748" w:rsidP="00D558A2">
      <w:pPr>
        <w:rPr>
          <w:lang w:val="sq-AL"/>
        </w:rPr>
      </w:pPr>
    </w:p>
    <w:p w14:paraId="3EBC8E82" w14:textId="77777777" w:rsidR="00945748" w:rsidRDefault="00945748" w:rsidP="00D558A2">
      <w:pPr>
        <w:rPr>
          <w:lang w:val="sq-AL"/>
        </w:rPr>
      </w:pPr>
    </w:p>
    <w:p w14:paraId="62B3F4CE" w14:textId="77777777" w:rsidR="00945748" w:rsidRDefault="00945748" w:rsidP="00D558A2">
      <w:pPr>
        <w:rPr>
          <w:lang w:val="sq-AL"/>
        </w:rPr>
      </w:pPr>
    </w:p>
    <w:p w14:paraId="2CC36C09" w14:textId="77777777" w:rsidR="00945748" w:rsidRDefault="00945748" w:rsidP="00D558A2">
      <w:pPr>
        <w:rPr>
          <w:lang w:val="sq-AL"/>
        </w:rPr>
      </w:pPr>
    </w:p>
    <w:p w14:paraId="60147002" w14:textId="77777777" w:rsidR="00945748" w:rsidRDefault="00945748" w:rsidP="00D558A2">
      <w:pPr>
        <w:rPr>
          <w:lang w:val="sq-AL"/>
        </w:rPr>
      </w:pPr>
    </w:p>
    <w:p w14:paraId="0B19D54C" w14:textId="77777777" w:rsidR="00945748" w:rsidRDefault="00945748" w:rsidP="00D558A2">
      <w:pPr>
        <w:rPr>
          <w:lang w:val="sq-AL"/>
        </w:rPr>
      </w:pPr>
    </w:p>
    <w:p w14:paraId="37E57BDD" w14:textId="77777777" w:rsidR="00AE595E" w:rsidRDefault="00AE595E" w:rsidP="00D558A2">
      <w:pPr>
        <w:rPr>
          <w:lang w:val="sq-AL"/>
        </w:rPr>
      </w:pPr>
    </w:p>
    <w:p w14:paraId="79CDAA58" w14:textId="77777777" w:rsidR="00AE595E" w:rsidRDefault="00AE595E" w:rsidP="00D558A2">
      <w:pPr>
        <w:rPr>
          <w:lang w:val="sq-AL"/>
        </w:rPr>
      </w:pPr>
    </w:p>
    <w:p w14:paraId="79186C8B" w14:textId="77777777" w:rsidR="00945748" w:rsidRDefault="00945748" w:rsidP="00D558A2">
      <w:pPr>
        <w:rPr>
          <w:lang w:val="sq-AL"/>
        </w:rPr>
      </w:pPr>
    </w:p>
    <w:p w14:paraId="39090995" w14:textId="77777777" w:rsidR="00945748" w:rsidRDefault="00945748" w:rsidP="00D558A2">
      <w:pPr>
        <w:rPr>
          <w:lang w:val="sq-AL"/>
        </w:rPr>
      </w:pPr>
    </w:p>
    <w:p w14:paraId="184AE837" w14:textId="77777777" w:rsidR="00D558A2" w:rsidRDefault="00D558A2" w:rsidP="00D558A2">
      <w:pPr>
        <w:rPr>
          <w:lang w:val="sq-AL"/>
        </w:rPr>
      </w:pPr>
    </w:p>
    <w:p w14:paraId="783993C6" w14:textId="77777777" w:rsidR="00480D54" w:rsidRDefault="00480D54" w:rsidP="00D558A2">
      <w:pPr>
        <w:rPr>
          <w:lang w:val="sq-AL"/>
        </w:rPr>
      </w:pPr>
    </w:p>
    <w:p w14:paraId="53E70DD0" w14:textId="77777777" w:rsidR="00480D54" w:rsidRDefault="00480D54" w:rsidP="00D558A2">
      <w:pPr>
        <w:rPr>
          <w:lang w:val="sq-AL"/>
        </w:rPr>
      </w:pPr>
    </w:p>
    <w:p w14:paraId="6209BA34" w14:textId="77777777" w:rsidR="00480D54" w:rsidRDefault="00480D54" w:rsidP="00D558A2">
      <w:pPr>
        <w:rPr>
          <w:lang w:val="sq-AL"/>
        </w:rPr>
      </w:pPr>
    </w:p>
    <w:p w14:paraId="2A394E55" w14:textId="77777777" w:rsidR="00480D54" w:rsidRDefault="00480D54" w:rsidP="00D558A2">
      <w:pPr>
        <w:rPr>
          <w:lang w:val="sq-AL"/>
        </w:rPr>
      </w:pPr>
    </w:p>
    <w:p w14:paraId="737EECDD" w14:textId="77777777" w:rsidR="00480D54" w:rsidRDefault="00480D54" w:rsidP="00D558A2">
      <w:pPr>
        <w:rPr>
          <w:lang w:val="sq-AL"/>
        </w:rPr>
      </w:pPr>
    </w:p>
    <w:p w14:paraId="6751E041" w14:textId="77777777" w:rsidR="00480D54" w:rsidRDefault="00480D54" w:rsidP="00D558A2">
      <w:pPr>
        <w:rPr>
          <w:lang w:val="sq-AL"/>
        </w:rPr>
      </w:pPr>
    </w:p>
    <w:p w14:paraId="4B151520" w14:textId="77777777" w:rsidR="00480D54" w:rsidRDefault="00480D54" w:rsidP="00D558A2">
      <w:pPr>
        <w:rPr>
          <w:lang w:val="sq-AL"/>
        </w:rPr>
      </w:pPr>
    </w:p>
    <w:p w14:paraId="02D83B9A" w14:textId="77777777" w:rsidR="00480D54" w:rsidRDefault="00480D54" w:rsidP="00D558A2">
      <w:pPr>
        <w:rPr>
          <w:lang w:val="sq-AL"/>
        </w:rPr>
      </w:pPr>
    </w:p>
    <w:p w14:paraId="3C7347A8" w14:textId="77777777" w:rsidR="00480D54" w:rsidRDefault="00480D54" w:rsidP="00D558A2">
      <w:pPr>
        <w:rPr>
          <w:lang w:val="sq-AL"/>
        </w:rPr>
      </w:pPr>
    </w:p>
    <w:p w14:paraId="0CEE029A" w14:textId="77777777" w:rsidR="00480D54" w:rsidRDefault="00480D54" w:rsidP="00D558A2">
      <w:pPr>
        <w:rPr>
          <w:lang w:val="sq-AL"/>
        </w:rPr>
      </w:pPr>
    </w:p>
    <w:p w14:paraId="21E690DC" w14:textId="77777777" w:rsidR="00480D54" w:rsidRDefault="00480D54" w:rsidP="00D558A2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242"/>
      </w:tblGrid>
      <w:tr w:rsidR="00C133FC" w:rsidRPr="00763594" w14:paraId="1AEFD50A" w14:textId="77777777" w:rsidTr="00C133FC">
        <w:trPr>
          <w:trHeight w:val="353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80836" w14:textId="77777777" w:rsidR="00C133FC" w:rsidRPr="009C75E3" w:rsidRDefault="00C133FC" w:rsidP="00C133FC">
            <w:pPr>
              <w:jc w:val="both"/>
              <w:rPr>
                <w:b/>
                <w:lang w:val="sq-AL"/>
              </w:rPr>
            </w:pPr>
            <w:r w:rsidRPr="009C75E3">
              <w:rPr>
                <w:b/>
                <w:lang w:val="sq-AL"/>
              </w:rPr>
              <w:t xml:space="preserve">PJESA 2: BAZA KRYESORE E ANALIZËS DHE E PROVAVE </w:t>
            </w:r>
          </w:p>
        </w:tc>
      </w:tr>
    </w:tbl>
    <w:p w14:paraId="373E349F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Historik</w:t>
      </w:r>
      <w:bookmarkEnd w:id="8"/>
    </w:p>
    <w:sdt>
      <w:sdtPr>
        <w:rPr>
          <w:i/>
          <w:szCs w:val="24"/>
          <w:lang w:val="sq-AL"/>
        </w:rPr>
        <w:id w:val="-1879696236"/>
        <w:lock w:val="contentLocked"/>
        <w:placeholder>
          <w:docPart w:val="DefaultPlaceholder_-1854013440"/>
        </w:placeholder>
      </w:sdtPr>
      <w:sdtEndPr/>
      <w:sdtContent>
        <w:p w14:paraId="65B5F973" w14:textId="3ECEF7A3" w:rsidR="002125B7" w:rsidRPr="00BC6D7D" w:rsidRDefault="007F435A" w:rsidP="009D13F4">
          <w:pPr>
            <w:spacing w:line="276" w:lineRule="auto"/>
            <w:rPr>
              <w:i/>
              <w:szCs w:val="24"/>
              <w:lang w:val="sq-AL"/>
            </w:rPr>
          </w:pPr>
          <w:r w:rsidRPr="00BC6D7D">
            <w:rPr>
              <w:i/>
              <w:szCs w:val="24"/>
              <w:lang w:val="sq-AL"/>
            </w:rPr>
            <w:t>Jepni kontekstin e politikës</w:t>
          </w:r>
          <w:r w:rsidR="00FA63FD">
            <w:rPr>
              <w:i/>
              <w:szCs w:val="24"/>
              <w:lang w:val="sq-AL"/>
            </w:rPr>
            <w:t>.</w:t>
          </w:r>
        </w:p>
      </w:sdtContent>
    </w:sdt>
    <w:sdt>
      <w:sdtPr>
        <w:rPr>
          <w:lang w:val="sq-AL"/>
        </w:rPr>
        <w:id w:val="1083723407"/>
        <w:placeholder>
          <w:docPart w:val="DefaultPlaceholder_1081868574"/>
        </w:placeholder>
      </w:sdtPr>
      <w:sdtEndPr/>
      <w:sdtContent>
        <w:p w14:paraId="37737844" w14:textId="0E64F8FA" w:rsidR="00563378" w:rsidRPr="00270449" w:rsidRDefault="002975F5" w:rsidP="00903694">
          <w:pPr>
            <w:spacing w:before="24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sdt>
            <w:sdtPr>
              <w:rPr>
                <w:rFonts w:eastAsiaTheme="majorEastAsia"/>
                <w:color w:val="FF0000"/>
              </w:rPr>
              <w:id w:val="-559169390"/>
              <w:placeholder>
                <w:docPart w:val="7D4BF66875D84F409BE5ED571A99CDF4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r w:rsidR="008367D5" w:rsidRPr="00EC5D61">
                <w:rPr>
                  <w:szCs w:val="24"/>
                  <w:lang w:val="sq-AL"/>
                </w:rPr>
                <w:t>Aktualisht procedura e aplikimit p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>r marrjen e sh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>rbimeve (licensa/autorizime), pran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 xml:space="preserve"> Autoritetit t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 xml:space="preserve"> Kontrollit Shtet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>ror t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 xml:space="preserve"> Eksporteve 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>sht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 xml:space="preserve"> e rregulluar n</w:t>
              </w:r>
              <w:r w:rsidR="00EC5D61" w:rsidRPr="00EC5D61">
                <w:rPr>
                  <w:szCs w:val="24"/>
                  <w:lang w:val="sq-AL"/>
                </w:rPr>
                <w:t>ë</w:t>
              </w:r>
              <w:r w:rsidR="008367D5" w:rsidRPr="00EC5D61">
                <w:rPr>
                  <w:szCs w:val="24"/>
                  <w:lang w:val="sq-AL"/>
                </w:rPr>
                <w:t xml:space="preserve"> ligjin 46/2018 </w:t>
              </w:r>
              <w:r w:rsidR="008367D5">
                <w:rPr>
                  <w:szCs w:val="24"/>
                  <w:lang w:val="sq-AL"/>
                </w:rPr>
                <w:t>“P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 kontrollin shtet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ror 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trasferimeve nd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rkomb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tare 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mallrave ushtarake dhe </w:t>
              </w:r>
              <w:r w:rsidR="00AA77D6">
                <w:rPr>
                  <w:szCs w:val="24"/>
                  <w:lang w:val="sq-AL"/>
                </w:rPr>
                <w:t xml:space="preserve">të </w:t>
              </w:r>
              <w:r w:rsidR="008367D5">
                <w:rPr>
                  <w:szCs w:val="24"/>
                  <w:lang w:val="sq-AL"/>
                </w:rPr>
                <w:t>artikujve e teknologjive me 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rdorim 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dyfisht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”</w:t>
              </w:r>
              <w:r w:rsidR="00480D54">
                <w:rPr>
                  <w:szCs w:val="24"/>
                  <w:lang w:val="sq-AL"/>
                </w:rPr>
                <w:t>,</w:t>
              </w:r>
              <w:r w:rsidR="008367D5">
                <w:rPr>
                  <w:szCs w:val="24"/>
                  <w:lang w:val="sq-AL"/>
                </w:rPr>
                <w:t xml:space="preserve"> i cili 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rcakton se aplikimet 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 marrjen e sh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rbimeve kryen vet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m n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rmjet 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rgatitjes s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dosjes fizike dhe aplikimit me shkrim pran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Insitucionit. Aplikimi kryhet n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rmjet post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s ose n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p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rmjet do</w:t>
              </w:r>
              <w:r w:rsidR="00480D54">
                <w:rPr>
                  <w:szCs w:val="24"/>
                  <w:lang w:val="sq-AL"/>
                </w:rPr>
                <w:t>r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>zimit fizik nga ana e subjektit n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sekretarin</w:t>
              </w:r>
              <w:r w:rsidR="00EC5D61">
                <w:rPr>
                  <w:szCs w:val="24"/>
                  <w:lang w:val="sq-AL"/>
                </w:rPr>
                <w:t>ë</w:t>
              </w:r>
              <w:r w:rsidR="008367D5">
                <w:rPr>
                  <w:szCs w:val="24"/>
                  <w:lang w:val="sq-AL"/>
                </w:rPr>
                <w:t xml:space="preserve"> e institucionit</w:t>
              </w:r>
              <w:r w:rsidR="00B24259">
                <w:rPr>
                  <w:szCs w:val="24"/>
                  <w:lang w:val="sq-AL"/>
                </w:rPr>
                <w:t xml:space="preserve">.  </w:t>
              </w:r>
            </w:sdtContent>
          </w:sdt>
        </w:p>
      </w:sdtContent>
    </w:sdt>
    <w:p w14:paraId="3A394B8F" w14:textId="48550E26" w:rsidR="009E64A4" w:rsidRPr="009D13F4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Problemi në shqyrtim</w:t>
      </w:r>
    </w:p>
    <w:bookmarkStart w:id="9" w:name="_Toc506919734" w:displacedByCustomXml="next"/>
    <w:sdt>
      <w:sdtPr>
        <w:id w:val="5332828"/>
        <w:lock w:val="contentLocked"/>
        <w:placeholder>
          <w:docPart w:val="873E64307E5F40099245506EC819755B"/>
        </w:placeholder>
      </w:sdtPr>
      <w:sdtEndPr/>
      <w:sdtContent>
        <w:p w14:paraId="101CBF4C" w14:textId="54202AE6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natyrën e problemit.</w:t>
          </w:r>
        </w:p>
        <w:p w14:paraId="39E386F9" w14:textId="77777777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shkaqet e problemit.</w:t>
          </w:r>
        </w:p>
        <w:p w14:paraId="68BDD96B" w14:textId="77777777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shtrirjen e problemit.</w:t>
          </w:r>
        </w:p>
        <w:p w14:paraId="564ACB57" w14:textId="77777777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grupet e prekura nga ky problem - qeveria / biznesi / shoqëria civile / qytetarët.</w:t>
          </w:r>
        </w:p>
        <w:p w14:paraId="0D251324" w14:textId="48AB228E" w:rsidR="009D13F4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Vlerësoni nëse problemi mund të trajtohet ose jo përmes një ndryshimi të politikave.</w:t>
          </w:r>
        </w:p>
      </w:sdtContent>
    </w:sdt>
    <w:sdt>
      <w:sdtPr>
        <w:rPr>
          <w:rFonts w:ascii="Calibri" w:hAnsi="Calibri"/>
          <w:sz w:val="22"/>
          <w:lang w:val="sq-AL"/>
        </w:rPr>
        <w:id w:val="691265777"/>
        <w:placeholder>
          <w:docPart w:val="E5D80564DCFE488785871C53A8CAF556"/>
        </w:placeholder>
      </w:sdtPr>
      <w:sdtEndPr>
        <w:rPr>
          <w:b/>
        </w:rPr>
      </w:sdtEndPr>
      <w:sdtContent>
        <w:p w14:paraId="69A08F0B" w14:textId="77777777" w:rsidR="00710010" w:rsidRDefault="00710010" w:rsidP="006F2B78">
          <w:pPr>
            <w:jc w:val="both"/>
            <w:rPr>
              <w:lang w:val="sq-AL"/>
            </w:rPr>
          </w:pPr>
        </w:p>
        <w:p w14:paraId="7F859916" w14:textId="41D9EFE3" w:rsidR="008367D5" w:rsidRDefault="008367D5" w:rsidP="000C16FC">
          <w:pPr>
            <w:jc w:val="both"/>
            <w:rPr>
              <w:rFonts w:eastAsiaTheme="majorEastAsia"/>
              <w:color w:val="808080" w:themeColor="background1" w:themeShade="80"/>
              <w:szCs w:val="24"/>
              <w:lang w:val="sq-AL"/>
            </w:rPr>
          </w:pPr>
        </w:p>
        <w:p w14:paraId="434ED176" w14:textId="5F9BEC80" w:rsidR="008367D5" w:rsidRDefault="008367D5" w:rsidP="008367D5">
          <w:pPr>
            <w:jc w:val="both"/>
            <w:rPr>
              <w:szCs w:val="24"/>
              <w:lang w:val="sq-AL"/>
            </w:rPr>
          </w:pPr>
          <w:r>
            <w:rPr>
              <w:szCs w:val="24"/>
              <w:lang w:val="sq-AL"/>
            </w:rPr>
            <w:t>N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situat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n aktuale ligji 46/2018 “P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r kontrollin shtet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ror 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trasferimeve nd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rkomb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tare 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mallrave ushtarake dhe </w:t>
          </w:r>
          <w:r w:rsidR="008B4285">
            <w:rPr>
              <w:szCs w:val="24"/>
              <w:lang w:val="sq-AL"/>
            </w:rPr>
            <w:t xml:space="preserve">të </w:t>
          </w:r>
          <w:r>
            <w:rPr>
              <w:szCs w:val="24"/>
              <w:lang w:val="sq-AL"/>
            </w:rPr>
            <w:t>artikujve e teknologjive me p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rdorim 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dyfisht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”, ka kufizime ligjore</w:t>
          </w:r>
          <w:r w:rsidR="00480D54">
            <w:rPr>
              <w:szCs w:val="24"/>
              <w:lang w:val="sq-AL"/>
            </w:rPr>
            <w:t>,</w:t>
          </w:r>
          <w:r>
            <w:rPr>
              <w:szCs w:val="24"/>
              <w:lang w:val="sq-AL"/>
            </w:rPr>
            <w:t xml:space="preserve"> 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cilat pengojn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marrjen e licensave/autorizime</w:t>
          </w:r>
          <w:r w:rsidR="00480D54">
            <w:rPr>
              <w:szCs w:val="24"/>
              <w:lang w:val="sq-AL"/>
            </w:rPr>
            <w:t>ve dhe certifikatave ne forma të tjera si: me mjete elektronike etj.,</w:t>
          </w:r>
          <w:r>
            <w:rPr>
              <w:szCs w:val="24"/>
              <w:lang w:val="sq-AL"/>
            </w:rPr>
            <w:t xml:space="preserve"> pasi 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sht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e p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rcaktuar q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k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to aplikime </w:t>
          </w:r>
          <w:r w:rsidR="00480D54">
            <w:rPr>
              <w:szCs w:val="24"/>
              <w:lang w:val="sq-AL"/>
            </w:rPr>
            <w:t xml:space="preserve">duhet </w:t>
          </w:r>
          <w:r>
            <w:rPr>
              <w:szCs w:val="24"/>
              <w:lang w:val="sq-AL"/>
            </w:rPr>
            <w:t>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 xml:space="preserve"> b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hen vet</w:t>
          </w:r>
          <w:r w:rsidR="00EC5D61">
            <w:rPr>
              <w:szCs w:val="24"/>
              <w:lang w:val="sq-AL"/>
            </w:rPr>
            <w:t>ë</w:t>
          </w:r>
          <w:r>
            <w:rPr>
              <w:szCs w:val="24"/>
              <w:lang w:val="sq-AL"/>
            </w:rPr>
            <w:t>m me shkrim.</w:t>
          </w:r>
        </w:p>
        <w:p w14:paraId="41C66812" w14:textId="3DE0806A" w:rsidR="008367D5" w:rsidRDefault="008367D5" w:rsidP="008367D5">
          <w:pPr>
            <w:jc w:val="both"/>
            <w:rPr>
              <w:szCs w:val="24"/>
              <w:lang w:val="sq-AL"/>
            </w:rPr>
          </w:pPr>
        </w:p>
        <w:p w14:paraId="6405B264" w14:textId="5C5D39F7" w:rsidR="00B24259" w:rsidRDefault="00B24259" w:rsidP="000C16FC">
          <w:pPr>
            <w:jc w:val="both"/>
            <w:rPr>
              <w:rFonts w:eastAsiaTheme="majorEastAsia"/>
              <w:color w:val="808080" w:themeColor="background1" w:themeShade="80"/>
              <w:szCs w:val="24"/>
              <w:lang w:val="sq-AL"/>
            </w:rPr>
          </w:pPr>
        </w:p>
        <w:p w14:paraId="2C9595E3" w14:textId="01A3F737" w:rsidR="00483071" w:rsidRDefault="00483071" w:rsidP="000C16FC">
          <w:pPr>
            <w:jc w:val="both"/>
            <w:rPr>
              <w:rFonts w:eastAsiaTheme="majorEastAsia"/>
              <w:color w:val="808080" w:themeColor="background1" w:themeShade="80"/>
              <w:szCs w:val="24"/>
              <w:lang w:val="sq-AL"/>
            </w:rPr>
          </w:pPr>
        </w:p>
        <w:p w14:paraId="085A5FBB" w14:textId="60D49D4C" w:rsidR="00D7364E" w:rsidRDefault="00D7364E" w:rsidP="00546AD0">
          <w:pPr>
            <w:spacing w:before="240"/>
            <w:jc w:val="both"/>
            <w:rPr>
              <w:rFonts w:eastAsiaTheme="majorEastAsia"/>
              <w:b/>
              <w:color w:val="808080" w:themeColor="background1" w:themeShade="80"/>
              <w:lang w:val="sq-AL"/>
            </w:rPr>
          </w:pPr>
          <w:r>
            <w:rPr>
              <w:rFonts w:eastAsiaTheme="majorEastAsia"/>
              <w:b/>
              <w:color w:val="808080" w:themeColor="background1" w:themeShade="80"/>
              <w:lang w:val="sq-AL"/>
            </w:rPr>
            <w:t xml:space="preserve">Grupet e Prekura </w:t>
          </w:r>
          <w:r w:rsidR="001747B9">
            <w:rPr>
              <w:rFonts w:eastAsiaTheme="majorEastAsia"/>
              <w:b/>
              <w:color w:val="808080" w:themeColor="background1" w:themeShade="80"/>
              <w:lang w:val="sq-AL"/>
            </w:rPr>
            <w:t>nga ky problem janë:</w:t>
          </w:r>
        </w:p>
        <w:p w14:paraId="69190888" w14:textId="6AF9B485" w:rsidR="00D7364E" w:rsidRPr="00D7364E" w:rsidRDefault="002F4526" w:rsidP="008B0C5C">
          <w:pPr>
            <w:spacing w:before="240"/>
            <w:jc w:val="both"/>
            <w:rPr>
              <w:rFonts w:eastAsiaTheme="majorEastAsia"/>
              <w:color w:val="808080" w:themeColor="background1" w:themeShade="80"/>
              <w:szCs w:val="24"/>
              <w:lang w:val="sq-AL"/>
            </w:rPr>
          </w:pPr>
          <w:r>
            <w:rPr>
              <w:rFonts w:eastAsiaTheme="majorEastAsia"/>
              <w:b/>
              <w:color w:val="808080" w:themeColor="background1" w:themeShade="80"/>
              <w:lang w:val="sq-AL"/>
            </w:rPr>
            <w:t xml:space="preserve">Qeveria: </w:t>
          </w:r>
          <w:r w:rsidR="00D7364E" w:rsidRPr="00D7364E">
            <w:rPr>
              <w:rFonts w:eastAsiaTheme="majorEastAsia"/>
              <w:color w:val="808080" w:themeColor="background1" w:themeShade="80"/>
              <w:szCs w:val="24"/>
              <w:lang w:val="sq-AL"/>
            </w:rPr>
            <w:t xml:space="preserve">Mbikëqyrja </w:t>
          </w:r>
          <w:r w:rsidR="00483071">
            <w:rPr>
              <w:rFonts w:eastAsiaTheme="majorEastAsia"/>
              <w:color w:val="808080" w:themeColor="background1" w:themeShade="80"/>
              <w:szCs w:val="24"/>
              <w:lang w:val="sq-AL"/>
            </w:rPr>
            <w:t>dhe kontrolli p</w:t>
          </w:r>
          <w:r w:rsidR="00655BAF">
            <w:rPr>
              <w:rFonts w:eastAsiaTheme="majorEastAsia"/>
              <w:color w:val="808080" w:themeColor="background1" w:themeShade="80"/>
              <w:szCs w:val="24"/>
              <w:lang w:val="sq-AL"/>
            </w:rPr>
            <w:t>ë</w:t>
          </w:r>
          <w:r w:rsidR="00483071">
            <w:rPr>
              <w:rFonts w:eastAsiaTheme="majorEastAsia"/>
              <w:color w:val="808080" w:themeColor="background1" w:themeShade="80"/>
              <w:szCs w:val="24"/>
              <w:lang w:val="sq-AL"/>
            </w:rPr>
            <w:t>r licensimin b</w:t>
          </w:r>
          <w:r w:rsidR="00655BAF">
            <w:rPr>
              <w:rFonts w:eastAsiaTheme="majorEastAsia"/>
              <w:color w:val="808080" w:themeColor="background1" w:themeShade="80"/>
              <w:szCs w:val="24"/>
              <w:lang w:val="sq-AL"/>
            </w:rPr>
            <w:t>ë</w:t>
          </w:r>
          <w:r w:rsidR="00483071">
            <w:rPr>
              <w:rFonts w:eastAsiaTheme="majorEastAsia"/>
              <w:color w:val="808080" w:themeColor="background1" w:themeShade="80"/>
              <w:szCs w:val="24"/>
              <w:lang w:val="sq-AL"/>
            </w:rPr>
            <w:t>het nga</w:t>
          </w:r>
          <w:r w:rsidR="00D7364E" w:rsidRPr="00D7364E">
            <w:rPr>
              <w:rFonts w:eastAsiaTheme="majorEastAsia"/>
              <w:color w:val="808080" w:themeColor="background1" w:themeShade="80"/>
              <w:szCs w:val="24"/>
              <w:lang w:val="sq-AL"/>
            </w:rPr>
            <w:t>:</w:t>
          </w:r>
        </w:p>
        <w:p w14:paraId="499C14A5" w14:textId="77777777" w:rsidR="00EC5D61" w:rsidRPr="00EC5D61" w:rsidRDefault="00D7364E" w:rsidP="00457BB4">
          <w:pPr>
            <w:pStyle w:val="ListParagraph"/>
            <w:numPr>
              <w:ilvl w:val="0"/>
              <w:numId w:val="13"/>
            </w:numPr>
            <w:tabs>
              <w:tab w:val="clear" w:pos="567"/>
              <w:tab w:val="left" w:pos="709"/>
            </w:tabs>
            <w:spacing w:before="240"/>
            <w:ind w:left="709" w:hanging="425"/>
            <w:jc w:val="both"/>
            <w:rPr>
              <w:rFonts w:eastAsiaTheme="majorEastAsia"/>
              <w:color w:val="808080" w:themeColor="background1" w:themeShade="80"/>
              <w:szCs w:val="24"/>
              <w:lang w:val="sq-AL"/>
            </w:rPr>
          </w:pPr>
          <w:r w:rsidRPr="008367D5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struktura përgjegjëse në Ministrinë e Mbrojtjes (Autoriteti i Kontrollit Shtetëror të Eksporteve)</w:t>
          </w:r>
        </w:p>
        <w:p w14:paraId="7015992F" w14:textId="03D0E5F2" w:rsidR="008B0C5C" w:rsidRPr="00EC5D61" w:rsidRDefault="002F4526" w:rsidP="00457BB4">
          <w:pPr>
            <w:pStyle w:val="ListParagraph"/>
            <w:numPr>
              <w:ilvl w:val="0"/>
              <w:numId w:val="13"/>
            </w:numPr>
            <w:tabs>
              <w:tab w:val="clear" w:pos="567"/>
              <w:tab w:val="left" w:pos="709"/>
            </w:tabs>
            <w:spacing w:before="240"/>
            <w:ind w:left="709" w:hanging="425"/>
            <w:jc w:val="both"/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</w:pPr>
          <w:r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Biznesi</w:t>
          </w:r>
          <w:r w:rsidR="00C76C4A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:</w:t>
          </w:r>
          <w:r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</w:t>
          </w:r>
          <w:r w:rsidR="008B0C5C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Në </w:t>
          </w:r>
          <w:r w:rsidR="00691F8A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S</w:t>
          </w:r>
          <w:r w:rsidR="008B0C5C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hqipëri ka 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disa </w:t>
          </w:r>
          <w:r w:rsidR="008B0C5C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operator</w:t>
          </w:r>
          <w:r w:rsidR="001747B9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8B0C5C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</w:t>
          </w:r>
          <w:r w:rsidR="004363EB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ekonomik</w:t>
          </w:r>
          <w:r w:rsidR="00691F8A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(21) q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4363EB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jan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t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regjistruar p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r t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kryer veprimtari p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r transferimin nd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rkomb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tar t</w:t>
          </w:r>
          <w:r w:rsidR="00655BAF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>ë</w:t>
          </w:r>
          <w:r w:rsidR="00633EBD" w:rsidRPr="00EC5D61">
            <w:rPr>
              <w:rFonts w:ascii="Times New Roman" w:eastAsiaTheme="majorEastAsia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mallrave ushtarake.</w:t>
          </w:r>
        </w:p>
        <w:p w14:paraId="6BE0A821" w14:textId="77777777" w:rsidR="008B0C5C" w:rsidRDefault="008B0C5C" w:rsidP="007D3745">
          <w:pPr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</w:p>
        <w:tbl>
          <w:tblPr>
            <w:tblStyle w:val="TableGrid"/>
            <w:tblW w:w="0" w:type="auto"/>
            <w:tblInd w:w="893" w:type="dxa"/>
            <w:tblLook w:val="04A0" w:firstRow="1" w:lastRow="0" w:firstColumn="1" w:lastColumn="0" w:noHBand="0" w:noVBand="1"/>
          </w:tblPr>
          <w:tblGrid>
            <w:gridCol w:w="3326"/>
            <w:gridCol w:w="3119"/>
          </w:tblGrid>
          <w:tr w:rsidR="008B0C5C" w14:paraId="0059BA32" w14:textId="77777777" w:rsidTr="005B4239">
            <w:tc>
              <w:tcPr>
                <w:tcW w:w="3326" w:type="dxa"/>
              </w:tcPr>
              <w:p w14:paraId="6AE5BB1A" w14:textId="77777777" w:rsidR="008B0C5C" w:rsidRPr="00A21BFA" w:rsidRDefault="008B0C5C" w:rsidP="005B4239">
                <w:pPr>
                  <w:pStyle w:val="ListParagraph"/>
                  <w:ind w:left="0" w:firstLine="0"/>
                  <w:jc w:val="center"/>
                  <w:rPr>
                    <w:rFonts w:ascii="Times New Roman" w:eastAsiaTheme="majorEastAsia" w:hAnsi="Times New Roman"/>
                    <w:b/>
                    <w:color w:val="808080" w:themeColor="background1" w:themeShade="80"/>
                    <w:sz w:val="24"/>
                    <w:szCs w:val="24"/>
                    <w:lang w:val="sq-AL"/>
                  </w:rPr>
                </w:pPr>
                <w:r w:rsidRPr="00A21BFA">
                  <w:rPr>
                    <w:rFonts w:ascii="Times New Roman" w:eastAsiaTheme="majorEastAsia" w:hAnsi="Times New Roman"/>
                    <w:b/>
                    <w:color w:val="808080" w:themeColor="background1" w:themeShade="80"/>
                    <w:sz w:val="24"/>
                    <w:szCs w:val="24"/>
                    <w:lang w:val="sq-AL"/>
                  </w:rPr>
                  <w:t>Operator</w:t>
                </w:r>
                <w:r>
                  <w:rPr>
                    <w:rFonts w:ascii="Times New Roman" w:eastAsiaTheme="majorEastAsia" w:hAnsi="Times New Roman"/>
                    <w:b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 w:rsidRPr="00A21BFA">
                  <w:rPr>
                    <w:rFonts w:ascii="Times New Roman" w:eastAsiaTheme="majorEastAsia" w:hAnsi="Times New Roman"/>
                    <w:b/>
                    <w:color w:val="808080" w:themeColor="background1" w:themeShade="80"/>
                    <w:sz w:val="24"/>
                    <w:szCs w:val="24"/>
                    <w:lang w:val="sq-AL"/>
                  </w:rPr>
                  <w:t>t</w:t>
                </w:r>
              </w:p>
            </w:tc>
            <w:tc>
              <w:tcPr>
                <w:tcW w:w="3119" w:type="dxa"/>
              </w:tcPr>
              <w:p w14:paraId="0A47D241" w14:textId="6F06D019" w:rsidR="008B0C5C" w:rsidRPr="00A21BFA" w:rsidRDefault="008B0C5C" w:rsidP="005B4239">
                <w:pPr>
                  <w:pStyle w:val="ListParagraph"/>
                  <w:ind w:left="0" w:firstLine="0"/>
                  <w:jc w:val="center"/>
                  <w:rPr>
                    <w:rFonts w:ascii="Times New Roman" w:eastAsiaTheme="majorEastAsia" w:hAnsi="Times New Roman"/>
                    <w:b/>
                    <w:color w:val="808080" w:themeColor="background1" w:themeShade="80"/>
                    <w:sz w:val="24"/>
                    <w:szCs w:val="24"/>
                    <w:lang w:val="sq-AL"/>
                  </w:rPr>
                </w:pPr>
                <w:r w:rsidRPr="00A21BFA">
                  <w:rPr>
                    <w:rFonts w:ascii="Times New Roman" w:eastAsiaTheme="majorEastAsia" w:hAnsi="Times New Roman"/>
                    <w:b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Numri </w:t>
                </w:r>
              </w:p>
            </w:tc>
          </w:tr>
          <w:tr w:rsidR="008B0C5C" w14:paraId="127926FF" w14:textId="77777777" w:rsidTr="005B4239">
            <w:tc>
              <w:tcPr>
                <w:tcW w:w="3326" w:type="dxa"/>
              </w:tcPr>
              <w:p w14:paraId="0D48B495" w14:textId="7C82A6EA" w:rsidR="008B0C5C" w:rsidRDefault="00483071" w:rsidP="005B4239">
                <w:pPr>
                  <w:pStyle w:val="ListParagraph"/>
                  <w:ind w:left="0" w:firstLine="0"/>
                  <w:jc w:val="both"/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</w:pP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Importues</w:t>
                </w:r>
                <w:r w:rsidR="008B0C5C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 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/ Eksportues t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 regjistruar</w:t>
                </w:r>
                <w:r w:rsidR="00691F8A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 p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 w:rsidR="00691F8A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r mallrat ushtarake</w:t>
                </w:r>
              </w:p>
            </w:tc>
            <w:tc>
              <w:tcPr>
                <w:tcW w:w="3119" w:type="dxa"/>
              </w:tcPr>
              <w:p w14:paraId="3944763F" w14:textId="70770FB1" w:rsidR="008B0C5C" w:rsidRDefault="00483071" w:rsidP="005B4239">
                <w:pPr>
                  <w:pStyle w:val="ListParagraph"/>
                  <w:ind w:left="0" w:firstLine="0"/>
                  <w:jc w:val="both"/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</w:pP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 </w:t>
                </w:r>
                <w:r w:rsidR="00691F8A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21</w:t>
                </w:r>
              </w:p>
            </w:tc>
          </w:tr>
          <w:tr w:rsidR="00483071" w:rsidRPr="00483071" w14:paraId="2E68F3AC" w14:textId="77777777" w:rsidTr="005B4239">
            <w:tc>
              <w:tcPr>
                <w:tcW w:w="3326" w:type="dxa"/>
              </w:tcPr>
              <w:p w14:paraId="063D5D65" w14:textId="192C41EE" w:rsidR="00483071" w:rsidRDefault="00483071" w:rsidP="005B4239">
                <w:pPr>
                  <w:pStyle w:val="ListParagraph"/>
                  <w:ind w:left="0" w:firstLine="0"/>
                  <w:jc w:val="both"/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</w:pP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Licensa importi/eksporti, transiti, nd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rmjet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simi p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r mallra ushtarake dhe mallra e teknologji p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r p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rdorim t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 dyfisht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</w:p>
            </w:tc>
            <w:tc>
              <w:tcPr>
                <w:tcW w:w="3119" w:type="dxa"/>
              </w:tcPr>
              <w:p w14:paraId="7B34A9F4" w14:textId="19E7A85E" w:rsidR="00483071" w:rsidRDefault="00483071" w:rsidP="005B4239">
                <w:pPr>
                  <w:pStyle w:val="ListParagraph"/>
                  <w:ind w:left="0" w:firstLine="0"/>
                  <w:jc w:val="both"/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</w:pP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20 licensa n</w:t>
                </w:r>
                <w:r w:rsidR="00655BAF"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>ë</w:t>
                </w:r>
                <w:r>
                  <w:rPr>
                    <w:rFonts w:ascii="Times New Roman" w:eastAsiaTheme="majorEastAsia" w:hAnsi="Times New Roman"/>
                    <w:color w:val="808080" w:themeColor="background1" w:themeShade="80"/>
                    <w:sz w:val="24"/>
                    <w:szCs w:val="24"/>
                    <w:lang w:val="sq-AL"/>
                  </w:rPr>
                  <w:t xml:space="preserve"> vit</w:t>
                </w:r>
              </w:p>
            </w:tc>
          </w:tr>
        </w:tbl>
      </w:sdtContent>
    </w:sdt>
    <w:p w14:paraId="4664FF5B" w14:textId="77777777" w:rsidR="00EC5D61" w:rsidRDefault="00EC5D61" w:rsidP="00563378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3B35E27A" w14:textId="3B04E8D5" w:rsidR="00563378" w:rsidRPr="00563378" w:rsidRDefault="002125B7" w:rsidP="00563378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 xml:space="preserve">Arsyeja e ndërhyrjes </w:t>
      </w:r>
      <w:bookmarkEnd w:id="9"/>
    </w:p>
    <w:sdt>
      <w:sdtPr>
        <w:id w:val="-1161541828"/>
        <w:lock w:val="contentLocked"/>
        <w:placeholder>
          <w:docPart w:val="DefaultPlaceholder_1081868574"/>
        </w:placeholder>
      </w:sdtPr>
      <w:sdtEndPr>
        <w:rPr>
          <w:sz w:val="24"/>
          <w:szCs w:val="24"/>
        </w:rPr>
      </w:sdtEndPr>
      <w:sdtContent>
        <w:p w14:paraId="34CBFEE4" w14:textId="073C260A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pse qeveria e sheh të nevojshme të ndërhyjë.</w:t>
          </w:r>
        </w:p>
        <w:p w14:paraId="10FE35C4" w14:textId="77777777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çfarë shpreson të trajtojë qeveria nëpërmjet kësaj ndërhyrjeje.</w:t>
          </w:r>
        </w:p>
        <w:p w14:paraId="036157E1" w14:textId="77777777" w:rsidR="00372979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Shpjegoni se si i mbështet kjo ndërhyrje objektivat e nivelit të lartë të qeverisë.</w:t>
          </w:r>
        </w:p>
        <w:p w14:paraId="796883EF" w14:textId="694F60A4" w:rsidR="009E64A4" w:rsidRPr="00372979" w:rsidRDefault="00372979" w:rsidP="00372979">
          <w:pPr>
            <w:pStyle w:val="ListParagraph"/>
            <w:numPr>
              <w:ilvl w:val="0"/>
              <w:numId w:val="20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  <w:lang w:val="sq-AL"/>
            </w:rPr>
            <w:t>Rendisni punën ekzistuese që është realizuar tashmë.</w:t>
          </w:r>
        </w:p>
      </w:sdtContent>
    </w:sdt>
    <w:bookmarkStart w:id="10" w:name="_Toc506919735" w:displacedByCustomXml="next"/>
    <w:sdt>
      <w:sdtPr>
        <w:rPr>
          <w:lang w:val="sq-AL"/>
        </w:rPr>
        <w:id w:val="-55933000"/>
        <w:placeholder>
          <w:docPart w:val="4F64E5E265314BF79D1FC059E2109515"/>
        </w:placeholder>
      </w:sdtPr>
      <w:sdtEndPr/>
      <w:sdtContent>
        <w:p w14:paraId="407AA1DF" w14:textId="68AB298A" w:rsidR="00AF0833" w:rsidRPr="00270449" w:rsidRDefault="002975F5" w:rsidP="00AF0833">
          <w:pPr>
            <w:spacing w:before="24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sdt>
            <w:sdtPr>
              <w:rPr>
                <w:rFonts w:eastAsiaTheme="majorEastAsia"/>
              </w:rPr>
              <w:id w:val="148259763"/>
              <w:placeholder>
                <w:docPart w:val="C195987CB2C145AF8D7CEDEE95AF6684"/>
              </w:placeholder>
            </w:sdtPr>
            <w:sdtEndPr/>
            <w:sdtContent>
              <w:r w:rsidR="00AF0833" w:rsidRPr="00EC5D61">
                <w:rPr>
                  <w:szCs w:val="24"/>
                  <w:lang w:val="sq-AL"/>
                </w:rPr>
                <w:t>Në kuadër të reformave të Derregullimit si dhe të lëhtësimit të aplikimit të operatorëve ekonomikë për marrjen e licensave/autorizimeve dhe certifikatave që lëshohen nga Autoriteti i Kontrollit Shtetëror të Eksporteve</w:t>
              </w:r>
              <w:r w:rsidR="00480D54">
                <w:rPr>
                  <w:szCs w:val="24"/>
                  <w:lang w:val="sq-AL"/>
                </w:rPr>
                <w:t>,</w:t>
              </w:r>
              <w:r w:rsidR="00AF0833" w:rsidRPr="00EC5D61">
                <w:rPr>
                  <w:szCs w:val="24"/>
                  <w:lang w:val="sq-AL"/>
                </w:rPr>
                <w:t xml:space="preserve"> si dhe duke eleminuar sa më shumë kontaktet midis punonjësëve të administratës dhe subjekteve aplikuese</w:t>
              </w:r>
              <w:r w:rsidR="00480D54">
                <w:rPr>
                  <w:szCs w:val="24"/>
                  <w:lang w:val="sq-AL"/>
                </w:rPr>
                <w:t>,</w:t>
              </w:r>
              <w:r w:rsidR="00AF0833" w:rsidRPr="00EC5D61">
                <w:rPr>
                  <w:szCs w:val="24"/>
                  <w:lang w:val="sq-AL"/>
                </w:rPr>
                <w:t xml:space="preserve"> </w:t>
              </w:r>
              <w:r w:rsidR="00480D54">
                <w:rPr>
                  <w:szCs w:val="24"/>
                  <w:lang w:val="sq-AL"/>
                </w:rPr>
                <w:t>ndërhyrja e qeverisë është e nevojshme pasi do të hapë</w:t>
              </w:r>
              <w:r w:rsidR="00AF0833" w:rsidRPr="00EC5D61">
                <w:rPr>
                  <w:szCs w:val="24"/>
                  <w:lang w:val="sq-AL"/>
                </w:rPr>
                <w:t xml:space="preserve"> rrugë</w:t>
              </w:r>
              <w:r w:rsidR="00480D54">
                <w:rPr>
                  <w:szCs w:val="24"/>
                  <w:lang w:val="sq-AL"/>
                </w:rPr>
                <w:t>n</w:t>
              </w:r>
              <w:r w:rsidR="00AF0833" w:rsidRPr="00EC5D61">
                <w:rPr>
                  <w:szCs w:val="24"/>
                  <w:lang w:val="sq-AL"/>
                </w:rPr>
                <w:t xml:space="preserve"> për të eleminuar pengesat ligjore për aplikimin online nëpërmjet krijimit ose përdorimit të platformave ekzistuese si e-Albania.  </w:t>
              </w:r>
            </w:sdtContent>
          </w:sdt>
          <w:r w:rsidR="00AF0833">
            <w:rPr>
              <w:rFonts w:eastAsiaTheme="majorEastAsia"/>
              <w:color w:val="808080" w:themeColor="background1" w:themeShade="80"/>
              <w:lang w:val="sq-AL"/>
            </w:rPr>
            <w:t xml:space="preserve"> </w:t>
          </w:r>
        </w:p>
      </w:sdtContent>
    </w:sdt>
    <w:p w14:paraId="2AF24E95" w14:textId="3550BBDF" w:rsidR="00550FF8" w:rsidRPr="004509C5" w:rsidRDefault="00550FF8" w:rsidP="004509C5">
      <w:pPr>
        <w:jc w:val="both"/>
        <w:rPr>
          <w:color w:val="808080" w:themeColor="background1" w:themeShade="80"/>
          <w:szCs w:val="24"/>
          <w:lang w:val="sq-AL"/>
        </w:rPr>
      </w:pPr>
    </w:p>
    <w:p w14:paraId="6B360632" w14:textId="7C30DDBB" w:rsidR="002125B7" w:rsidRPr="00325A1F" w:rsidRDefault="00FF616D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Objektivi i pol</w:t>
      </w:r>
      <w:r w:rsidR="009E64A4" w:rsidRPr="00325A1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2125B7" w:rsidRPr="00325A1F">
        <w:rPr>
          <w:rFonts w:ascii="Times New Roman" w:hAnsi="Times New Roman" w:cs="Times New Roman"/>
          <w:sz w:val="24"/>
          <w:szCs w:val="24"/>
          <w:lang w:val="sq-AL"/>
        </w:rPr>
        <w:t>tikës</w:t>
      </w:r>
      <w:bookmarkEnd w:id="10"/>
    </w:p>
    <w:sdt>
      <w:sdtPr>
        <w:rPr>
          <w:rFonts w:ascii="Times New Roman" w:hAnsi="Times New Roman"/>
          <w:sz w:val="24"/>
          <w:szCs w:val="24"/>
          <w:lang w:val="sq-AL"/>
        </w:rPr>
        <w:id w:val="-531503755"/>
        <w:lock w:val="contentLocked"/>
        <w:placeholder>
          <w:docPart w:val="DefaultPlaceholder_1081868574"/>
        </w:placeholder>
      </w:sdtPr>
      <w:sdtEndPr/>
      <w:sdtContent>
        <w:p w14:paraId="741CBAEE" w14:textId="77777777" w:rsidR="009E64A4" w:rsidRPr="0032145B" w:rsidRDefault="009E64A4" w:rsidP="009D13F4">
          <w:pPr>
            <w:pStyle w:val="ListParagraph"/>
            <w:numPr>
              <w:ilvl w:val="0"/>
              <w:numId w:val="21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Vendosni objektiva që korrespondojnë me problemin dhe shkaqet e tij.</w:t>
          </w:r>
        </w:p>
        <w:p w14:paraId="0D3C43DC" w14:textId="77777777" w:rsidR="009E64A4" w:rsidRPr="0032145B" w:rsidRDefault="009E64A4" w:rsidP="009D13F4">
          <w:pPr>
            <w:pStyle w:val="ListParagraph"/>
            <w:numPr>
              <w:ilvl w:val="0"/>
              <w:numId w:val="21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Sigurohuni që objektivat e vendosur të korrespondojnë me ato të dhëna në përmbledhjen ekzekutive, por më të detajuara. </w:t>
          </w:r>
        </w:p>
        <w:p w14:paraId="7A8705C6" w14:textId="3E5C82C2" w:rsidR="009E64A4" w:rsidRPr="00325A1F" w:rsidRDefault="009E64A4" w:rsidP="009D13F4">
          <w:pPr>
            <w:pStyle w:val="ListParagraph"/>
            <w:numPr>
              <w:ilvl w:val="0"/>
              <w:numId w:val="21"/>
            </w:numPr>
            <w:spacing w:after="0" w:line="276" w:lineRule="auto"/>
            <w:rPr>
              <w:rFonts w:ascii="Times New Roman" w:hAnsi="Times New Roman"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Sigurohuni që objektivat janë specifikë, të matshëm, të arritshëm, realë dhe në kohë.</w:t>
          </w:r>
        </w:p>
      </w:sdtContent>
    </w:sdt>
    <w:p w14:paraId="3F13450F" w14:textId="77777777" w:rsidR="00B05C26" w:rsidRPr="00270449" w:rsidRDefault="00B05C26" w:rsidP="00B05C26">
      <w:pPr>
        <w:ind w:left="360"/>
        <w:jc w:val="both"/>
        <w:rPr>
          <w:szCs w:val="24"/>
          <w:lang w:val="sq-AL"/>
        </w:rPr>
      </w:pPr>
    </w:p>
    <w:sdt>
      <w:sdtPr>
        <w:rPr>
          <w:rFonts w:eastAsiaTheme="majorEastAsia"/>
        </w:rPr>
        <w:id w:val="-1127550060"/>
        <w:placeholder>
          <w:docPart w:val="FC5B3AC9661E445A897E1CE56AF03264"/>
        </w:placeholder>
      </w:sdtPr>
      <w:sdtEndPr>
        <w:rPr>
          <w:color w:val="808080" w:themeColor="background1" w:themeShade="80"/>
        </w:rPr>
      </w:sdtEndPr>
      <w:sdtContent>
        <w:p w14:paraId="790E07FB" w14:textId="77777777" w:rsidR="00E00EFB" w:rsidRPr="000534F7" w:rsidRDefault="00E00EFB" w:rsidP="00E00EFB">
          <w:pPr>
            <w:ind w:left="36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r w:rsidRPr="000534F7">
            <w:rPr>
              <w:rFonts w:eastAsiaTheme="majorEastAsia"/>
              <w:color w:val="808080" w:themeColor="background1" w:themeShade="80"/>
              <w:lang w:val="sq-AL"/>
            </w:rPr>
            <w:t xml:space="preserve">Objektivat e propozimit janë: </w:t>
          </w:r>
        </w:p>
        <w:p w14:paraId="0CD96915" w14:textId="2995E731" w:rsidR="00387D54" w:rsidRPr="00EC5D61" w:rsidRDefault="00482DB0" w:rsidP="00457BB4">
          <w:pPr>
            <w:pStyle w:val="ListParagraph"/>
            <w:numPr>
              <w:ilvl w:val="0"/>
              <w:numId w:val="18"/>
            </w:numPr>
            <w:tabs>
              <w:tab w:val="clear" w:pos="567"/>
            </w:tabs>
            <w:spacing w:after="160" w:line="259" w:lineRule="auto"/>
            <w:contextualSpacing/>
            <w:jc w:val="both"/>
            <w:rPr>
              <w:rFonts w:ascii="Times New Roman" w:hAnsi="Times New Roman"/>
              <w:sz w:val="24"/>
              <w:szCs w:val="24"/>
              <w:lang w:val="sq-AL"/>
            </w:rPr>
          </w:pPr>
          <w:r>
            <w:rPr>
              <w:rFonts w:ascii="Times New Roman" w:hAnsi="Times New Roman"/>
              <w:sz w:val="24"/>
              <w:szCs w:val="24"/>
              <w:lang w:val="sq-AL"/>
            </w:rPr>
            <w:lastRenderedPageBreak/>
            <w:t xml:space="preserve">Minimizimi i kontaktit </w:t>
          </w:r>
          <w:r w:rsidR="00387D54" w:rsidRPr="00EC5D61">
            <w:rPr>
              <w:rFonts w:ascii="Times New Roman" w:hAnsi="Times New Roman"/>
              <w:sz w:val="24"/>
              <w:szCs w:val="24"/>
              <w:lang w:val="sq-AL"/>
            </w:rPr>
            <w:t>ndërmjet subjekteve aplikuese dhe punonjësëve të administratës shtet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387D54" w:rsidRPr="00EC5D61">
            <w:rPr>
              <w:rFonts w:ascii="Times New Roman" w:hAnsi="Times New Roman"/>
              <w:sz w:val="24"/>
              <w:szCs w:val="24"/>
              <w:lang w:val="sq-AL"/>
            </w:rPr>
            <w:t>rore duke zhvilluar platforma online me q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387D54" w:rsidRPr="00EC5D61">
            <w:rPr>
              <w:rFonts w:ascii="Times New Roman" w:hAnsi="Times New Roman"/>
              <w:sz w:val="24"/>
              <w:szCs w:val="24"/>
              <w:lang w:val="sq-AL"/>
            </w:rPr>
            <w:t>llim aplikimin p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387D54" w:rsidRPr="00EC5D61">
            <w:rPr>
              <w:rFonts w:ascii="Times New Roman" w:hAnsi="Times New Roman"/>
              <w:sz w:val="24"/>
              <w:szCs w:val="24"/>
              <w:lang w:val="sq-AL"/>
            </w:rPr>
            <w:t>r marrjen e sh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="00387D54" w:rsidRPr="00EC5D61">
            <w:rPr>
              <w:rFonts w:ascii="Times New Roman" w:hAnsi="Times New Roman"/>
              <w:sz w:val="24"/>
              <w:szCs w:val="24"/>
              <w:lang w:val="sq-AL"/>
            </w:rPr>
            <w:t>rbimeve.</w:t>
          </w:r>
        </w:p>
        <w:p w14:paraId="0BA0FC76" w14:textId="139B1D5A" w:rsidR="00387D54" w:rsidRPr="00EC5D61" w:rsidRDefault="00387D54" w:rsidP="00457BB4">
          <w:pPr>
            <w:pStyle w:val="ListParagraph"/>
            <w:numPr>
              <w:ilvl w:val="0"/>
              <w:numId w:val="18"/>
            </w:numPr>
            <w:tabs>
              <w:tab w:val="clear" w:pos="567"/>
            </w:tabs>
            <w:spacing w:after="160" w:line="259" w:lineRule="auto"/>
            <w:contextualSpacing/>
            <w:rPr>
              <w:rFonts w:ascii="Times New Roman" w:hAnsi="Times New Roman"/>
              <w:sz w:val="24"/>
              <w:szCs w:val="24"/>
              <w:lang w:val="sq-AL"/>
            </w:rPr>
          </w:pP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>Kalimi n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aplikime </w:t>
          </w:r>
          <w:r w:rsidR="004509C5">
            <w:rPr>
              <w:rFonts w:ascii="Times New Roman" w:hAnsi="Times New Roman"/>
              <w:sz w:val="24"/>
              <w:szCs w:val="24"/>
              <w:lang w:val="sq-AL"/>
            </w:rPr>
            <w:t>elektronike (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>online</w:t>
          </w:r>
          <w:r w:rsidR="004509C5">
            <w:rPr>
              <w:rFonts w:ascii="Times New Roman" w:hAnsi="Times New Roman"/>
              <w:sz w:val="24"/>
              <w:szCs w:val="24"/>
              <w:lang w:val="sq-AL"/>
            </w:rPr>
            <w:t>)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t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pjes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>s m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t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madhe t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sh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>rbimeve q</w:t>
          </w:r>
          <w:r w:rsidR="00EC5D61">
            <w:rPr>
              <w:rFonts w:ascii="Times New Roman" w:hAnsi="Times New Roman"/>
              <w:sz w:val="24"/>
              <w:szCs w:val="24"/>
              <w:lang w:val="sq-AL"/>
            </w:rPr>
            <w:t>ë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 xml:space="preserve"> ofron insitucioni brenda </w:t>
          </w:r>
          <w:r w:rsidR="00482DB0">
            <w:rPr>
              <w:rFonts w:ascii="Times New Roman" w:hAnsi="Times New Roman"/>
              <w:sz w:val="24"/>
              <w:szCs w:val="24"/>
              <w:lang w:val="sq-AL"/>
            </w:rPr>
            <w:t xml:space="preserve">vitit </w:t>
          </w:r>
          <w:r w:rsidRPr="00EC5D61">
            <w:rPr>
              <w:rFonts w:ascii="Times New Roman" w:hAnsi="Times New Roman"/>
              <w:sz w:val="24"/>
              <w:szCs w:val="24"/>
              <w:lang w:val="sq-AL"/>
            </w:rPr>
            <w:t>2020</w:t>
          </w:r>
          <w:r w:rsidR="00482DB0">
            <w:rPr>
              <w:rFonts w:ascii="Times New Roman" w:hAnsi="Times New Roman"/>
              <w:sz w:val="24"/>
              <w:szCs w:val="24"/>
              <w:lang w:val="sq-AL"/>
            </w:rPr>
            <w:t>.</w:t>
          </w:r>
        </w:p>
        <w:p w14:paraId="239C6243" w14:textId="0E6A7DEC" w:rsidR="00E00EFB" w:rsidRPr="004509C5" w:rsidRDefault="00387D54" w:rsidP="004509C5">
          <w:pPr>
            <w:ind w:left="36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r w:rsidRPr="000534F7" w:rsidDel="006B3398">
            <w:rPr>
              <w:rFonts w:eastAsiaTheme="majorEastAsia"/>
              <w:color w:val="808080" w:themeColor="background1" w:themeShade="80"/>
              <w:lang w:val="sq-AL"/>
            </w:rPr>
            <w:t xml:space="preserve"> </w:t>
          </w:r>
        </w:p>
      </w:sdtContent>
    </w:sdt>
    <w:p w14:paraId="417270FE" w14:textId="77777777" w:rsidR="00E00EFB" w:rsidRDefault="00E00EFB" w:rsidP="00B05C26">
      <w:pPr>
        <w:ind w:left="360"/>
        <w:jc w:val="both"/>
        <w:rPr>
          <w:szCs w:val="24"/>
          <w:lang w:val="sq-AL"/>
        </w:rPr>
      </w:pPr>
    </w:p>
    <w:p w14:paraId="7B42B565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Përshkrimi i opsioneve të shqyrtuara</w:t>
      </w:r>
    </w:p>
    <w:sdt>
      <w:sdtPr>
        <w:rPr>
          <w:rFonts w:ascii="Times New Roman" w:hAnsi="Times New Roman"/>
          <w:sz w:val="24"/>
          <w:szCs w:val="24"/>
          <w:lang w:val="sq-AL"/>
        </w:rPr>
        <w:id w:val="483215"/>
        <w:lock w:val="contentLocked"/>
        <w:placeholder>
          <w:docPart w:val="DefaultPlaceholder_1081868574"/>
        </w:placeholder>
      </w:sdtPr>
      <w:sdtEndPr>
        <w:rPr>
          <w:i/>
        </w:rPr>
      </w:sdtEndPr>
      <w:sdtContent>
        <w:p w14:paraId="023513BA" w14:textId="77777777" w:rsidR="009E64A4" w:rsidRPr="0032145B" w:rsidRDefault="009E64A4" w:rsidP="009D13F4">
          <w:pPr>
            <w:pStyle w:val="ListParagraph"/>
            <w:numPr>
              <w:ilvl w:val="0"/>
              <w:numId w:val="22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Përshkruani opsionin e status quo-së. </w:t>
          </w:r>
        </w:p>
        <w:p w14:paraId="49427CE5" w14:textId="77777777" w:rsidR="009E64A4" w:rsidRPr="0032145B" w:rsidRDefault="009E64A4" w:rsidP="009D13F4">
          <w:pPr>
            <w:pStyle w:val="ListParagraph"/>
            <w:numPr>
              <w:ilvl w:val="0"/>
              <w:numId w:val="22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Identifikoni dhe përshkruani të gjitha opsionet e politikave që keni marrë parasysh.</w:t>
          </w:r>
        </w:p>
        <w:p w14:paraId="75A3EFFB" w14:textId="7716EBDA" w:rsidR="009E64A4" w:rsidRPr="0032145B" w:rsidRDefault="009E64A4" w:rsidP="009D13F4">
          <w:pPr>
            <w:pStyle w:val="ListParagraph"/>
            <w:numPr>
              <w:ilvl w:val="0"/>
              <w:numId w:val="22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Shpjegoni se si janë identifikuar opsionet e politikës.  </w:t>
          </w:r>
        </w:p>
      </w:sdtContent>
    </w:sdt>
    <w:p w14:paraId="4BB22177" w14:textId="77777777" w:rsidR="00691F8A" w:rsidRDefault="00691F8A" w:rsidP="00633EBD">
      <w:pPr>
        <w:jc w:val="both"/>
        <w:rPr>
          <w:color w:val="808080" w:themeColor="background1" w:themeShade="80"/>
          <w:szCs w:val="24"/>
          <w:lang w:val="sq-AL"/>
        </w:rPr>
      </w:pPr>
    </w:p>
    <w:p w14:paraId="2AE484FD" w14:textId="665450F1" w:rsidR="00633EBD" w:rsidRPr="00342BA8" w:rsidRDefault="00633EBD" w:rsidP="00633EBD">
      <w:pPr>
        <w:jc w:val="both"/>
        <w:rPr>
          <w:color w:val="808080" w:themeColor="background1" w:themeShade="80"/>
          <w:szCs w:val="24"/>
          <w:lang w:val="sq-AL"/>
        </w:rPr>
      </w:pPr>
      <w:r w:rsidRPr="00342BA8">
        <w:rPr>
          <w:color w:val="808080" w:themeColor="background1" w:themeShade="80"/>
          <w:szCs w:val="24"/>
          <w:lang w:val="sq-AL"/>
        </w:rPr>
        <w:t>Për arritjen e objektivave të politikës janë shqyrtuar opsionet e mëposhtme:</w:t>
      </w:r>
    </w:p>
    <w:p w14:paraId="14B4920D" w14:textId="77777777" w:rsidR="00387D54" w:rsidRDefault="00387D54" w:rsidP="00457BB4">
      <w:pPr>
        <w:pStyle w:val="ListParagraph"/>
        <w:numPr>
          <w:ilvl w:val="0"/>
          <w:numId w:val="16"/>
        </w:numPr>
        <w:tabs>
          <w:tab w:val="clear" w:pos="567"/>
          <w:tab w:val="left" w:pos="709"/>
        </w:tabs>
        <w:spacing w:after="0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</w:pPr>
      <w:r w:rsidRPr="00342BA8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Opsioni 0 (status quo): - nuk do të ndërhyjmë me ndryshim apo politikë të re e cila  implikon vazhdimin e përdorimit të l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e</w:t>
      </w:r>
      <w:r w:rsidRPr="00342BA8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gjislacionit aktual.  </w:t>
      </w:r>
    </w:p>
    <w:p w14:paraId="6E53B943" w14:textId="0D0D8905" w:rsidR="00387D54" w:rsidRPr="00342BA8" w:rsidRDefault="00387D54" w:rsidP="00387D54">
      <w:pPr>
        <w:pStyle w:val="ListParagraph"/>
        <w:tabs>
          <w:tab w:val="clear" w:pos="567"/>
          <w:tab w:val="left" w:pos="709"/>
        </w:tabs>
        <w:spacing w:after="0"/>
        <w:ind w:left="720" w:firstLine="0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Kjo nuk do të lejojë mundësinë e zhvillimit të platformave elektronike për aplikimet online për pajisje me licensa autorizime dhe nuk do të përmbushet reforma e Qeverisë për kalimin online të aplikimeve</w:t>
      </w:r>
      <w:r w:rsidR="004509C5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, në kuadër të derregullimit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.</w:t>
      </w:r>
    </w:p>
    <w:p w14:paraId="1CF7368E" w14:textId="77777777" w:rsidR="00387D54" w:rsidRDefault="00387D54" w:rsidP="00387D54">
      <w:pPr>
        <w:rPr>
          <w:color w:val="808080" w:themeColor="background1" w:themeShade="80"/>
          <w:szCs w:val="24"/>
          <w:lang w:val="sq-AL"/>
        </w:rPr>
      </w:pPr>
    </w:p>
    <w:p w14:paraId="52F498C3" w14:textId="5B4E2CC0" w:rsidR="00387D54" w:rsidRPr="00342BA8" w:rsidRDefault="00387D54" w:rsidP="00457BB4">
      <w:pPr>
        <w:pStyle w:val="ListParagraph"/>
        <w:numPr>
          <w:ilvl w:val="0"/>
          <w:numId w:val="16"/>
        </w:numPr>
        <w:tabs>
          <w:tab w:val="left" w:pos="709"/>
        </w:tabs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</w:pPr>
      <w:r w:rsidRPr="00342BA8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Opsioni 1: 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Zhvillimi i platform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s online dhe sensibilizimi i subjekteve n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p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rmjet udh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zimeve dhe aktiviteteve informuese n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faqen zyrtare t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insitucionit si dhe kontakteve direkte.</w:t>
      </w:r>
      <w:r w:rsidRPr="00342BA8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Kjo nuk 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sht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e mundur pasi 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sht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e domosdoshme heqja e kufizimeve ligjore p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r t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b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r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t</w:t>
      </w:r>
      <w:r w:rsid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mundur aplikimet o</w:t>
      </w:r>
      <w:r w:rsidR="004509C5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n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line.</w:t>
      </w:r>
    </w:p>
    <w:p w14:paraId="0C954D01" w14:textId="77777777" w:rsidR="00387D54" w:rsidRDefault="00387D54" w:rsidP="00387D54">
      <w:pPr>
        <w:rPr>
          <w:color w:val="808080" w:themeColor="background1" w:themeShade="80"/>
          <w:szCs w:val="24"/>
          <w:lang w:val="sq-AL"/>
        </w:rPr>
      </w:pPr>
    </w:p>
    <w:p w14:paraId="56B7E2DF" w14:textId="460976BD" w:rsidR="00387D54" w:rsidRPr="00EC5D61" w:rsidRDefault="00387D54" w:rsidP="00457BB4">
      <w:pPr>
        <w:pStyle w:val="ListParagraph"/>
        <w:numPr>
          <w:ilvl w:val="0"/>
          <w:numId w:val="16"/>
        </w:numP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</w:pPr>
      <w:r w:rsidRP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Opsioni 2: </w:t>
      </w:r>
      <w:r w:rsidR="004509C5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Ndryshimi  iligjin nr. 46/2018 “Për kontrollin shtetëror të transferimeve ndërkombetare të mallrave ushtarake dhe</w:t>
      </w:r>
      <w:r w:rsidR="008B4285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të</w:t>
      </w:r>
      <w:r w:rsidR="004509C5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artikujve e teknologjive me përdorim të dyfishtë”.</w:t>
      </w:r>
      <w:r w:rsidRP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Kjo do të bëjë të mundur zhvillimin </w:t>
      </w:r>
      <w:r w:rsidR="004509C5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e</w:t>
      </w:r>
      <w:r w:rsidRPr="00EC5D61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platformave online, po ndërkohë nuk do të kufizojë aplikimet me aktuale me shkrim ose me postë.</w:t>
      </w:r>
    </w:p>
    <w:p w14:paraId="38233EFF" w14:textId="47375050" w:rsidR="00D3286E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Vlerësimi i opsioneve/analizimi i ndikimeve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•   Për ndikimet e drejtpërdrejta:"/>
              <w:maxLength w:val="5000"/>
            </w:textInput>
          </w:ffData>
        </w:fldChar>
      </w:r>
      <w:r w:rsidR="00D3286E" w:rsidRPr="00A24ECD">
        <w:rPr>
          <w:rFonts w:ascii="Times New Roman" w:hAnsi="Times New Roman" w:cs="Times New Roman"/>
          <w:sz w:val="24"/>
          <w:szCs w:val="24"/>
          <w:lang w:val="it-IT"/>
        </w:rPr>
        <w:instrText xml:space="preserve"> FORMTEXT </w:instrText>
      </w:r>
      <w:r w:rsidR="00D3286E" w:rsidRPr="00325A1F">
        <w:rPr>
          <w:rFonts w:ascii="Times New Roman" w:hAnsi="Times New Roman" w:cs="Times New Roman"/>
          <w:sz w:val="24"/>
          <w:szCs w:val="24"/>
        </w:rPr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separate"/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end"/>
      </w:r>
    </w:p>
    <w:sdt>
      <w:sdtPr>
        <w:rPr>
          <w:rFonts w:cs="Times New Roman"/>
          <w:i/>
          <w:sz w:val="24"/>
          <w:szCs w:val="24"/>
          <w:lang w:val="sq-AL"/>
        </w:rPr>
        <w:id w:val="1457907593"/>
        <w:lock w:val="contentLocked"/>
        <w:placeholder>
          <w:docPart w:val="DefaultPlaceholder_1081868574"/>
        </w:placeholder>
      </w:sdtPr>
      <w:sdtEndPr/>
      <w:sdtContent>
        <w:bookmarkStart w:id="11" w:name="_Hlk506916825" w:displacedByCustomXml="prev"/>
        <w:p w14:paraId="4C2051C8" w14:textId="77777777" w:rsidR="0097570D" w:rsidRPr="0032145B" w:rsidRDefault="0097570D" w:rsidP="009D13F4">
          <w:pPr>
            <w:pStyle w:val="BodyText"/>
            <w:numPr>
              <w:ilvl w:val="0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grupet e prekura.</w:t>
          </w:r>
        </w:p>
        <w:p w14:paraId="0EEE4232" w14:textId="77777777" w:rsidR="0097570D" w:rsidRPr="0032145B" w:rsidRDefault="0097570D" w:rsidP="009D13F4">
          <w:pPr>
            <w:pStyle w:val="BodyText"/>
            <w:numPr>
              <w:ilvl w:val="0"/>
              <w:numId w:val="23"/>
            </w:numPr>
            <w:tabs>
              <w:tab w:val="left" w:pos="567"/>
            </w:tabs>
            <w:spacing w:after="0" w:line="276" w:lineRule="auto"/>
            <w:ind w:left="540" w:hanging="18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llojet e ndikimeve për secilin grup të prekur, bëni dallimin midis ndikimeve të drejtpërdrejta dhe jo të drejtpërdrejta.</w:t>
          </w:r>
        </w:p>
        <w:p w14:paraId="656E3827" w14:textId="77777777" w:rsidR="0097570D" w:rsidRPr="0032145B" w:rsidRDefault="0097570D" w:rsidP="009D13F4">
          <w:pPr>
            <w:pStyle w:val="BodyText"/>
            <w:numPr>
              <w:ilvl w:val="0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e drejtpërdrejta:</w:t>
          </w:r>
        </w:p>
        <w:p w14:paraId="506D0EA7" w14:textId="77777777" w:rsidR="0097570D" w:rsidRPr="0032145B" w:rsidRDefault="0097570D" w:rsidP="009D13F4">
          <w:pPr>
            <w:pStyle w:val="BodyText"/>
            <w:spacing w:after="0" w:line="276" w:lineRule="auto"/>
            <w:ind w:left="720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</w:t>
          </w:r>
        </w:p>
        <w:p w14:paraId="02D7F862" w14:textId="77777777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e drejtpërdrejta mbi grupet e prekura.</w:t>
          </w:r>
        </w:p>
        <w:p w14:paraId="326087AB" w14:textId="77777777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nga ana sasiore ndikimet më të rëndësishme të drejtpërdrejta.</w:t>
          </w:r>
        </w:p>
        <w:p w14:paraId="3C416A37" w14:textId="6ED3752E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 xml:space="preserve">Përcaktoni vlerën monetare të ndikimeve më të rëndësishme të drejtpërdrejta aty ku është e mundur (përdor tabelën në </w:t>
          </w:r>
          <w:r w:rsidR="00BD1479">
            <w:rPr>
              <w:rFonts w:eastAsiaTheme="majorEastAsia" w:cs="Times New Roman"/>
              <w:i/>
              <w:sz w:val="24"/>
              <w:szCs w:val="24"/>
              <w:lang w:val="sq-AL"/>
            </w:rPr>
            <w:t>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2/a të këtij dokumenti).</w:t>
          </w:r>
        </w:p>
        <w:p w14:paraId="413A5D5A" w14:textId="3C5CE3FC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ndërmarrjet e vogla dhe të mesme (nëse ka).</w:t>
          </w:r>
        </w:p>
        <w:p w14:paraId="0E48AD0E" w14:textId="076371C2" w:rsidR="0097570D" w:rsidRPr="0032145B" w:rsidRDefault="0097570D" w:rsidP="009D13F4">
          <w:pPr>
            <w:pStyle w:val="BodyText"/>
            <w:numPr>
              <w:ilvl w:val="0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 ndikimet jo të drejtpërdrejta:</w:t>
          </w:r>
        </w:p>
        <w:p w14:paraId="1523AD82" w14:textId="77777777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Përshkruani nga ana cilësore ndikimet jo të drejtpërdrejta mbi grupet e prekura.</w:t>
          </w:r>
        </w:p>
        <w:p w14:paraId="3FA4B359" w14:textId="2BC6772B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Analizoni ndikimin mbi konkurrencën.</w:t>
          </w: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  </w:t>
          </w:r>
        </w:p>
        <w:p w14:paraId="72A4965F" w14:textId="352220CF" w:rsidR="0097570D" w:rsidRPr="0032145B" w:rsidRDefault="0097570D" w:rsidP="009D13F4">
          <w:pPr>
            <w:pStyle w:val="BodyText"/>
            <w:numPr>
              <w:ilvl w:val="0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Diskutoni kufizimin e analizës:</w:t>
          </w:r>
        </w:p>
        <w:p w14:paraId="2F29AF67" w14:textId="77777777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bookmarkStart w:id="12" w:name="_Hlk506917230"/>
          <w:bookmarkEnd w:id="11"/>
          <w:r w:rsidRPr="0032145B">
            <w:rPr>
              <w:rFonts w:cs="Times New Roman"/>
              <w:i/>
              <w:sz w:val="24"/>
              <w:szCs w:val="24"/>
              <w:lang w:val="sq-AL"/>
            </w:rPr>
            <w:t>Jepni supozimet në të cilat janë bazuar parashikimet dhe risqet, të cilave ato u nënshtrohen.</w:t>
          </w:r>
        </w:p>
        <w:p w14:paraId="0271CC12" w14:textId="6A4CCF7F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Tregoni se çfarë mund të pengojë realizimin e përfitimeve, të rrisë kostot ose të sjellë pasoja të papritura.</w:t>
          </w:r>
        </w:p>
        <w:p w14:paraId="5D0C1620" w14:textId="3C215225" w:rsidR="0097570D" w:rsidRPr="0032145B" w:rsidRDefault="0097570D" w:rsidP="009D13F4">
          <w:pPr>
            <w:pStyle w:val="BodyText"/>
            <w:numPr>
              <w:ilvl w:val="0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lastRenderedPageBreak/>
            <w:t>Përmblidhni vlerësimin e opsioneve:</w:t>
          </w:r>
        </w:p>
        <w:p w14:paraId="33B9A856" w14:textId="77777777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Paraqisni një pasqyrë përmbledhëse të të gjitha ndikimeve të opsioneve të analizuara.</w:t>
          </w:r>
        </w:p>
        <w:p w14:paraId="747BB57E" w14:textId="77777777" w:rsidR="0097570D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si ndikimet e të gjitha opsioneve të analizuara krahasohen me njëra-tjetrën.</w:t>
          </w:r>
        </w:p>
        <w:p w14:paraId="01586808" w14:textId="2862C8D1" w:rsidR="002125B7" w:rsidRPr="0032145B" w:rsidRDefault="0097570D" w:rsidP="009D13F4">
          <w:pPr>
            <w:pStyle w:val="BodyText"/>
            <w:numPr>
              <w:ilvl w:val="1"/>
              <w:numId w:val="23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 xml:space="preserve">Paraqisni përllogaritjet më të mira të përgjithshme neto të ndikimit me vlerë monetare të përcaktuar për çdo opsion </w:t>
          </w:r>
          <w:r w:rsidR="00372979">
            <w:rPr>
              <w:rFonts w:eastAsiaTheme="majorEastAsia" w:cs="Times New Roman"/>
              <w:i/>
              <w:sz w:val="24"/>
              <w:szCs w:val="24"/>
              <w:lang w:val="sq-AL"/>
            </w:rPr>
            <w:t>(përdor tabelën në A</w:t>
          </w:r>
          <w:r w:rsidRPr="0032145B">
            <w:rPr>
              <w:rFonts w:eastAsiaTheme="majorEastAsia" w:cs="Times New Roman"/>
              <w:i/>
              <w:sz w:val="24"/>
              <w:szCs w:val="24"/>
              <w:lang w:val="sq-AL"/>
            </w:rPr>
            <w:t>neksin 2/b të këtij dokumenti).</w:t>
          </w:r>
        </w:p>
        <w:bookmarkEnd w:id="12" w:displacedByCustomXml="next"/>
      </w:sdtContent>
    </w:sdt>
    <w:bookmarkStart w:id="13" w:name="_Toc506919738" w:displacedByCustomXml="prev"/>
    <w:bookmarkEnd w:id="13"/>
    <w:p w14:paraId="4740642F" w14:textId="1D4C8FC4" w:rsidR="007B5C56" w:rsidRPr="00070A69" w:rsidRDefault="007B5C56" w:rsidP="00457BB4">
      <w:pPr>
        <w:pStyle w:val="ListParagraph"/>
        <w:numPr>
          <w:ilvl w:val="0"/>
          <w:numId w:val="14"/>
        </w:numPr>
        <w:spacing w:before="240"/>
        <w:jc w:val="both"/>
        <w:rPr>
          <w:rFonts w:ascii="Times New Roman" w:eastAsiaTheme="majorEastAsia" w:hAnsi="Times New Roman"/>
          <w:b/>
          <w:color w:val="808080" w:themeColor="background1" w:themeShade="80"/>
          <w:sz w:val="24"/>
          <w:szCs w:val="24"/>
          <w:lang w:val="sq-AL"/>
        </w:rPr>
      </w:pPr>
      <w:r w:rsidRPr="00070A69">
        <w:rPr>
          <w:rFonts w:ascii="Times New Roman" w:eastAsiaTheme="majorEastAsia" w:hAnsi="Times New Roman"/>
          <w:b/>
          <w:color w:val="808080" w:themeColor="background1" w:themeShade="80"/>
          <w:sz w:val="24"/>
          <w:szCs w:val="24"/>
          <w:lang w:val="sq-AL"/>
        </w:rPr>
        <w:t>Grupet e prekura nga ky ndryshim ligjor janë:</w:t>
      </w:r>
    </w:p>
    <w:p w14:paraId="75683AA1" w14:textId="5C2B4D56" w:rsidR="00691F8A" w:rsidRPr="00D7364E" w:rsidRDefault="00691F8A" w:rsidP="00691F8A">
      <w:pPr>
        <w:spacing w:before="240"/>
        <w:jc w:val="both"/>
        <w:rPr>
          <w:rFonts w:eastAsiaTheme="majorEastAsia"/>
          <w:color w:val="808080" w:themeColor="background1" w:themeShade="80"/>
          <w:szCs w:val="24"/>
          <w:lang w:val="sq-AL"/>
        </w:rPr>
      </w:pPr>
      <w:r>
        <w:rPr>
          <w:rFonts w:eastAsiaTheme="majorEastAsia"/>
          <w:b/>
          <w:color w:val="808080" w:themeColor="background1" w:themeShade="80"/>
          <w:lang w:val="sq-AL"/>
        </w:rPr>
        <w:t xml:space="preserve">Qeveria: </w:t>
      </w:r>
      <w:r w:rsidRPr="00D7364E">
        <w:rPr>
          <w:rFonts w:eastAsiaTheme="majorEastAsia"/>
          <w:color w:val="808080" w:themeColor="background1" w:themeShade="80"/>
          <w:szCs w:val="24"/>
          <w:lang w:val="sq-AL"/>
        </w:rPr>
        <w:t xml:space="preserve">Mbikëqyrja </w:t>
      </w:r>
      <w:r>
        <w:rPr>
          <w:rFonts w:eastAsiaTheme="majorEastAsia"/>
          <w:color w:val="808080" w:themeColor="background1" w:themeShade="80"/>
          <w:szCs w:val="24"/>
          <w:lang w:val="sq-AL"/>
        </w:rPr>
        <w:t>dhe kontrolli p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>r licensimin b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>het nga</w:t>
      </w:r>
      <w:r w:rsidRPr="00D7364E">
        <w:rPr>
          <w:rFonts w:eastAsiaTheme="majorEastAsia"/>
          <w:color w:val="808080" w:themeColor="background1" w:themeShade="80"/>
          <w:szCs w:val="24"/>
          <w:lang w:val="sq-AL"/>
        </w:rPr>
        <w:t>:</w:t>
      </w:r>
    </w:p>
    <w:p w14:paraId="3A9E2F52" w14:textId="77777777" w:rsidR="00691F8A" w:rsidRDefault="00691F8A" w:rsidP="00457BB4">
      <w:pPr>
        <w:pStyle w:val="ListParagraph"/>
        <w:numPr>
          <w:ilvl w:val="0"/>
          <w:numId w:val="17"/>
        </w:numPr>
        <w:tabs>
          <w:tab w:val="clear" w:pos="567"/>
          <w:tab w:val="left" w:pos="709"/>
        </w:tabs>
        <w:jc w:val="both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 w:rsidRPr="00D7364E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struktura përgjegjëse në Ministrinë e Mbrojtjes </w:t>
      </w:r>
      <w:r w:rsidRPr="002F4526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(Autoriteti i Kontrollit Shtet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2F4526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ror t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2F4526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Eksporteve)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</w:t>
      </w:r>
      <w:r w:rsidRPr="00D7364E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gjatë prodhimit të lëndëve plasëse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;</w:t>
      </w:r>
    </w:p>
    <w:p w14:paraId="618A27F1" w14:textId="68A1D3DE" w:rsidR="00691F8A" w:rsidRDefault="00691F8A" w:rsidP="00691F8A">
      <w:pPr>
        <w:spacing w:before="240"/>
        <w:jc w:val="both"/>
        <w:rPr>
          <w:rFonts w:eastAsiaTheme="majorEastAsia"/>
          <w:color w:val="808080" w:themeColor="background1" w:themeShade="80"/>
          <w:szCs w:val="24"/>
          <w:lang w:val="sq-AL"/>
        </w:rPr>
      </w:pPr>
      <w:r w:rsidRPr="002F4526">
        <w:rPr>
          <w:rFonts w:eastAsiaTheme="majorEastAsia"/>
          <w:b/>
          <w:color w:val="808080" w:themeColor="background1" w:themeShade="80"/>
          <w:lang w:val="sq-AL"/>
        </w:rPr>
        <w:t>Biznesi</w:t>
      </w:r>
      <w:r>
        <w:rPr>
          <w:rFonts w:eastAsiaTheme="majorEastAsia"/>
          <w:b/>
          <w:color w:val="808080" w:themeColor="background1" w:themeShade="80"/>
          <w:lang w:val="sq-AL"/>
        </w:rPr>
        <w:t>:</w:t>
      </w:r>
      <w:r>
        <w:rPr>
          <w:rFonts w:eastAsiaTheme="majorEastAsia"/>
          <w:color w:val="808080" w:themeColor="background1" w:themeShade="80"/>
          <w:lang w:val="sq-AL"/>
        </w:rPr>
        <w:t xml:space="preserve"> </w:t>
      </w:r>
      <w:r>
        <w:rPr>
          <w:rFonts w:eastAsiaTheme="majorEastAsia"/>
          <w:color w:val="808080" w:themeColor="background1" w:themeShade="80"/>
          <w:szCs w:val="24"/>
          <w:lang w:val="sq-AL"/>
        </w:rPr>
        <w:t>Në shqipëri k</w:t>
      </w:r>
      <w:r w:rsidRPr="006F2B78">
        <w:rPr>
          <w:rFonts w:eastAsiaTheme="majorEastAsia"/>
          <w:color w:val="808080" w:themeColor="background1" w:themeShade="80"/>
          <w:szCs w:val="24"/>
          <w:lang w:val="sq-AL"/>
        </w:rPr>
        <w:t xml:space="preserve">a </w:t>
      </w:r>
      <w:r>
        <w:rPr>
          <w:rFonts w:eastAsiaTheme="majorEastAsia"/>
          <w:color w:val="808080" w:themeColor="background1" w:themeShade="80"/>
          <w:szCs w:val="24"/>
          <w:lang w:val="sq-AL"/>
        </w:rPr>
        <w:t xml:space="preserve">disa </w:t>
      </w:r>
      <w:r w:rsidRPr="006F2B78">
        <w:rPr>
          <w:rFonts w:eastAsiaTheme="majorEastAsia"/>
          <w:color w:val="808080" w:themeColor="background1" w:themeShade="80"/>
          <w:szCs w:val="24"/>
          <w:lang w:val="sq-AL"/>
        </w:rPr>
        <w:t>operator</w:t>
      </w:r>
      <w:r w:rsidR="00D50493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 w:rsidRPr="006F2B78">
        <w:rPr>
          <w:rFonts w:eastAsiaTheme="majorEastAsia"/>
          <w:color w:val="808080" w:themeColor="background1" w:themeShade="80"/>
          <w:szCs w:val="24"/>
          <w:lang w:val="sq-AL"/>
        </w:rPr>
        <w:t xml:space="preserve"> </w:t>
      </w:r>
      <w:r>
        <w:rPr>
          <w:rFonts w:eastAsiaTheme="majorEastAsia"/>
          <w:color w:val="808080" w:themeColor="background1" w:themeShade="80"/>
          <w:szCs w:val="24"/>
          <w:lang w:val="sq-AL"/>
        </w:rPr>
        <w:t xml:space="preserve">ekonomik </w:t>
      </w:r>
      <w:r w:rsidR="00D50493">
        <w:rPr>
          <w:rFonts w:eastAsiaTheme="majorEastAsia"/>
          <w:color w:val="808080" w:themeColor="background1" w:themeShade="80"/>
          <w:szCs w:val="24"/>
          <w:lang w:val="sq-AL"/>
        </w:rPr>
        <w:t xml:space="preserve">që </w:t>
      </w:r>
      <w:r>
        <w:rPr>
          <w:rFonts w:eastAsiaTheme="majorEastAsia"/>
          <w:color w:val="808080" w:themeColor="background1" w:themeShade="80"/>
          <w:szCs w:val="24"/>
          <w:lang w:val="sq-AL"/>
        </w:rPr>
        <w:t>jan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 xml:space="preserve"> t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 xml:space="preserve"> regjistruar p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>r t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 xml:space="preserve"> kryer veprimtari p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>r transferimin nd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>rkomb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>tar t</w:t>
      </w:r>
      <w:r w:rsidR="00655BAF">
        <w:rPr>
          <w:rFonts w:eastAsiaTheme="majorEastAsia"/>
          <w:color w:val="808080" w:themeColor="background1" w:themeShade="80"/>
          <w:szCs w:val="24"/>
          <w:lang w:val="sq-AL"/>
        </w:rPr>
        <w:t>ë</w:t>
      </w:r>
      <w:r>
        <w:rPr>
          <w:rFonts w:eastAsiaTheme="majorEastAsia"/>
          <w:color w:val="808080" w:themeColor="background1" w:themeShade="80"/>
          <w:szCs w:val="24"/>
          <w:lang w:val="sq-AL"/>
        </w:rPr>
        <w:t xml:space="preserve"> mallrave ushtarake.</w:t>
      </w:r>
    </w:p>
    <w:p w14:paraId="2C34DE69" w14:textId="3D52D841" w:rsidR="00FD7740" w:rsidRDefault="00FD7740" w:rsidP="00FD7740">
      <w:pPr>
        <w:spacing w:before="240"/>
        <w:jc w:val="both"/>
        <w:rPr>
          <w:rFonts w:eastAsiaTheme="majorEastAsia"/>
          <w:color w:val="808080" w:themeColor="background1" w:themeShade="80"/>
          <w:lang w:val="sq-AL"/>
        </w:rPr>
      </w:pPr>
      <w:r>
        <w:rPr>
          <w:rFonts w:eastAsiaTheme="majorEastAsia"/>
          <w:color w:val="808080" w:themeColor="background1" w:themeShade="80"/>
          <w:lang w:val="sq-AL"/>
        </w:rPr>
        <w:t>Ndikimet e drejt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>p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>rdrejta dhe jo t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 xml:space="preserve"> drejt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>p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>rdreja p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>r qeverin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 xml:space="preserve"> jan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 xml:space="preserve"> si m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 xml:space="preserve"> posht</w:t>
      </w:r>
      <w:r w:rsidR="00BC6D06">
        <w:rPr>
          <w:rFonts w:eastAsiaTheme="majorEastAsia"/>
          <w:color w:val="808080" w:themeColor="background1" w:themeShade="80"/>
          <w:lang w:val="sq-AL"/>
        </w:rPr>
        <w:t>ë</w:t>
      </w:r>
      <w:r>
        <w:rPr>
          <w:rFonts w:eastAsiaTheme="majorEastAsia"/>
          <w:color w:val="808080" w:themeColor="background1" w:themeShade="80"/>
          <w:lang w:val="sq-AL"/>
        </w:rPr>
        <w:t xml:space="preserve">: </w:t>
      </w:r>
    </w:p>
    <w:p w14:paraId="4122607F" w14:textId="77777777" w:rsidR="00FD7740" w:rsidRPr="00FD7740" w:rsidRDefault="00FD7740" w:rsidP="00FD7740">
      <w:pPr>
        <w:jc w:val="both"/>
        <w:rPr>
          <w:rFonts w:eastAsiaTheme="majorEastAsia"/>
          <w:color w:val="808080" w:themeColor="background1" w:themeShade="80"/>
          <w:szCs w:val="24"/>
          <w:lang w:val="sq-AL"/>
        </w:rPr>
      </w:pPr>
    </w:p>
    <w:p w14:paraId="39E2C8A1" w14:textId="1F45B41E" w:rsidR="00FD7740" w:rsidRDefault="00D50493" w:rsidP="00D50493">
      <w:pPr>
        <w:pStyle w:val="ListParagraph"/>
        <w:numPr>
          <w:ilvl w:val="0"/>
          <w:numId w:val="4"/>
        </w:numPr>
        <w:tabs>
          <w:tab w:val="clear" w:pos="567"/>
          <w:tab w:val="left" w:pos="540"/>
        </w:tabs>
        <w:spacing w:after="0"/>
        <w:ind w:left="630" w:hanging="273"/>
        <w:jc w:val="both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Ky opsion do t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ndikoj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drejtp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rdrejt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n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rritjen e performancës së admin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istratës shtetërore kundrejt biz</w:t>
      </w:r>
      <w:r w:rsidR="00752E0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nesit.</w:t>
      </w:r>
    </w:p>
    <w:p w14:paraId="5EDCC8B8" w14:textId="77777777" w:rsidR="00FD7740" w:rsidRPr="00FD7740" w:rsidRDefault="00FD7740" w:rsidP="00FD7740">
      <w:pPr>
        <w:jc w:val="both"/>
        <w:rPr>
          <w:rFonts w:eastAsiaTheme="majorEastAsia"/>
          <w:color w:val="808080" w:themeColor="background1" w:themeShade="80"/>
          <w:szCs w:val="24"/>
          <w:lang w:val="sq-AL"/>
        </w:rPr>
      </w:pPr>
    </w:p>
    <w:p w14:paraId="0CF50862" w14:textId="75941E4C" w:rsidR="00FD7740" w:rsidRDefault="00FD7740" w:rsidP="00FD7740">
      <w:pPr>
        <w:jc w:val="both"/>
        <w:rPr>
          <w:rFonts w:eastAsiaTheme="majorEastAsia"/>
          <w:color w:val="808080" w:themeColor="background1" w:themeShade="80"/>
          <w:lang w:val="sq-AL"/>
        </w:rPr>
      </w:pPr>
      <w:r>
        <w:rPr>
          <w:rFonts w:eastAsiaTheme="majorEastAsia"/>
          <w:color w:val="808080" w:themeColor="background1" w:themeShade="80"/>
          <w:lang w:val="sq-AL"/>
        </w:rPr>
        <w:t xml:space="preserve">Ndikime jo të drejtpërdrejta: </w:t>
      </w:r>
    </w:p>
    <w:p w14:paraId="4E5B4C35" w14:textId="29E84FD1" w:rsidR="00691F8A" w:rsidRPr="00691F8A" w:rsidRDefault="00691F8A" w:rsidP="00457BB4">
      <w:pPr>
        <w:pStyle w:val="ListParagraph"/>
        <w:numPr>
          <w:ilvl w:val="0"/>
          <w:numId w:val="16"/>
        </w:numPr>
        <w:jc w:val="both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Minimizmi/eleminimi i kontakteve midis administrat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s publike dhe operator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ve ekonomik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.</w:t>
      </w:r>
    </w:p>
    <w:p w14:paraId="33E45F82" w14:textId="463100C0" w:rsidR="00115D57" w:rsidRPr="00115D57" w:rsidRDefault="00062657" w:rsidP="00691F8A">
      <w:pPr>
        <w:spacing w:before="240"/>
        <w:jc w:val="both"/>
        <w:rPr>
          <w:rFonts w:eastAsiaTheme="majorEastAsia"/>
          <w:color w:val="FF0000"/>
          <w:szCs w:val="24"/>
          <w:lang w:val="sq-AL"/>
        </w:rPr>
      </w:pPr>
      <w:r w:rsidRPr="002F4526">
        <w:rPr>
          <w:rFonts w:eastAsiaTheme="majorEastAsia"/>
          <w:b/>
          <w:color w:val="808080" w:themeColor="background1" w:themeShade="80"/>
          <w:lang w:val="sq-AL"/>
        </w:rPr>
        <w:t>Biznesi</w:t>
      </w:r>
      <w:r>
        <w:rPr>
          <w:rFonts w:eastAsiaTheme="majorEastAsia"/>
          <w:b/>
          <w:color w:val="808080" w:themeColor="background1" w:themeShade="80"/>
          <w:lang w:val="sq-AL"/>
        </w:rPr>
        <w:t>:</w:t>
      </w:r>
      <w:r>
        <w:rPr>
          <w:rFonts w:eastAsiaTheme="majorEastAsia"/>
          <w:color w:val="808080" w:themeColor="background1" w:themeShade="80"/>
          <w:lang w:val="sq-AL"/>
        </w:rPr>
        <w:t xml:space="preserve"> </w:t>
      </w:r>
    </w:p>
    <w:p w14:paraId="66E9D6DA" w14:textId="77777777" w:rsidR="00115D57" w:rsidRDefault="00115D57" w:rsidP="00BC6D06">
      <w:pPr>
        <w:pStyle w:val="ListParagraph"/>
        <w:spacing w:after="0"/>
        <w:rPr>
          <w:rFonts w:ascii="Times New Roman" w:eastAsiaTheme="majorEastAsia" w:hAnsi="Times New Roman"/>
          <w:color w:val="FF0000"/>
          <w:sz w:val="24"/>
          <w:szCs w:val="24"/>
          <w:lang w:val="sq-AL"/>
        </w:rPr>
      </w:pPr>
    </w:p>
    <w:p w14:paraId="49FA8933" w14:textId="16F45ACC" w:rsidR="00BC6D06" w:rsidRDefault="00BC6D06" w:rsidP="00BC6D06">
      <w:pPr>
        <w:jc w:val="both"/>
        <w:rPr>
          <w:rFonts w:eastAsiaTheme="majorEastAsia"/>
          <w:color w:val="808080" w:themeColor="background1" w:themeShade="80"/>
          <w:lang w:val="sq-AL"/>
        </w:rPr>
      </w:pPr>
      <w:r>
        <w:rPr>
          <w:rFonts w:eastAsiaTheme="majorEastAsia"/>
          <w:color w:val="808080" w:themeColor="background1" w:themeShade="80"/>
          <w:lang w:val="sq-AL"/>
        </w:rPr>
        <w:t xml:space="preserve">Ndikimet e drejtëpërdrejta dhe jo të drejtëpërdreja për biznesin janë si më poshtë: </w:t>
      </w:r>
    </w:p>
    <w:p w14:paraId="79D3B603" w14:textId="77777777" w:rsidR="00BC6D06" w:rsidRDefault="00BC6D06" w:rsidP="00BC6D06">
      <w:pPr>
        <w:pStyle w:val="ListParagraph"/>
        <w:spacing w:after="0"/>
        <w:rPr>
          <w:rFonts w:ascii="Times New Roman" w:eastAsiaTheme="majorEastAsia" w:hAnsi="Times New Roman"/>
          <w:color w:val="FF0000"/>
          <w:sz w:val="24"/>
          <w:szCs w:val="24"/>
          <w:lang w:val="sq-AL"/>
        </w:rPr>
      </w:pPr>
    </w:p>
    <w:p w14:paraId="72D1E066" w14:textId="77777777" w:rsidR="00BC6D06" w:rsidRPr="00FD7740" w:rsidRDefault="00BC6D06" w:rsidP="00BC6D06">
      <w:pPr>
        <w:pStyle w:val="ListParagraph"/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 w:rsidRPr="00FD7740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Ndikime të drejtpërdrejta: </w:t>
      </w:r>
    </w:p>
    <w:p w14:paraId="40CD2FBE" w14:textId="068ECD87" w:rsidR="00BC6D06" w:rsidRDefault="00691F8A" w:rsidP="00457BB4">
      <w:pPr>
        <w:pStyle w:val="ListParagraph"/>
        <w:numPr>
          <w:ilvl w:val="0"/>
          <w:numId w:val="4"/>
        </w:numPr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Leht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simi i aplikimit pran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 platformave elektronike</w:t>
      </w:r>
      <w:r w:rsidR="00387D54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, duke shkurtuar koh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387D54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t e aplikimit</w:t>
      </w:r>
      <w:r w:rsidR="000A309C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;</w:t>
      </w:r>
    </w:p>
    <w:p w14:paraId="3D30AC10" w14:textId="2F6F5D8E" w:rsidR="00691F8A" w:rsidRDefault="00691F8A" w:rsidP="00457BB4">
      <w:pPr>
        <w:pStyle w:val="ListParagraph"/>
        <w:numPr>
          <w:ilvl w:val="0"/>
          <w:numId w:val="4"/>
        </w:numPr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Monitorim i afateve</w:t>
      </w:r>
      <w:r w:rsidR="000A309C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;</w:t>
      </w:r>
    </w:p>
    <w:p w14:paraId="2DB51754" w14:textId="24337E3B" w:rsidR="00691F8A" w:rsidRPr="00FD7740" w:rsidRDefault="00691F8A" w:rsidP="00457BB4">
      <w:pPr>
        <w:pStyle w:val="ListParagraph"/>
        <w:numPr>
          <w:ilvl w:val="0"/>
          <w:numId w:val="4"/>
        </w:numPr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Ulje </w:t>
      </w:r>
      <w:r w:rsidR="000A309C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e 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kostos administrative (</w:t>
      </w:r>
      <w:r w:rsidR="00387D54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p</w:t>
      </w:r>
      <w:r w:rsidR="00EC5D61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="00387D54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rgatitje e dosjes fizike,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printime/shkresa etj)</w:t>
      </w:r>
      <w:r w:rsidR="000A309C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.</w:t>
      </w:r>
    </w:p>
    <w:p w14:paraId="1AAD6737" w14:textId="77777777" w:rsidR="00BC6D06" w:rsidRPr="00FD7740" w:rsidRDefault="00BC6D06" w:rsidP="00BC6D06">
      <w:pPr>
        <w:pStyle w:val="ListParagraph"/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</w:p>
    <w:p w14:paraId="095D75A3" w14:textId="77777777" w:rsidR="00BC6D06" w:rsidRPr="00FD7740" w:rsidRDefault="00BC6D06" w:rsidP="00BC6D06">
      <w:pPr>
        <w:pStyle w:val="ListParagraph"/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 w:rsidRPr="00FD7740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 xml:space="preserve">Ndikime jo të drejtpërdrejta: </w:t>
      </w:r>
    </w:p>
    <w:p w14:paraId="3AA15C77" w14:textId="2E1015DE" w:rsidR="00115D57" w:rsidRDefault="00691F8A" w:rsidP="00FD7740">
      <w:pPr>
        <w:pStyle w:val="ListParagraph"/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Minimizmi/eleminimi i kontakteve midis administrat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s publike dhe operator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ve ekonomik</w:t>
      </w:r>
      <w:r w:rsidR="00655BAF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ë</w:t>
      </w:r>
    </w:p>
    <w:p w14:paraId="4A09F5B5" w14:textId="77777777" w:rsidR="000A309C" w:rsidRDefault="000A309C" w:rsidP="00FD7740">
      <w:pPr>
        <w:pStyle w:val="ListParagraph"/>
        <w:spacing w:after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</w:p>
    <w:p w14:paraId="7B23FA5E" w14:textId="5C65514E" w:rsidR="000A309C" w:rsidRPr="000A309C" w:rsidRDefault="000A309C" w:rsidP="000A309C">
      <w:pPr>
        <w:pStyle w:val="ListParagraph"/>
        <w:tabs>
          <w:tab w:val="clear" w:pos="567"/>
          <w:tab w:val="left" w:pos="0"/>
        </w:tabs>
        <w:spacing w:after="0"/>
        <w:ind w:left="0" w:firstLine="0"/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</w:pPr>
      <w:r w:rsidRPr="000A309C"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Opsioni i preferuar nuk krijon efekte financiare në buxhetin e shtetit pasi nuk krijon ndonjë strukturë të re shtetërore për kontrollin e zbatimit të tij</w:t>
      </w:r>
      <w:r>
        <w:rPr>
          <w:rFonts w:ascii="Times New Roman" w:eastAsiaTheme="majorEastAsia" w:hAnsi="Times New Roman"/>
          <w:color w:val="808080" w:themeColor="background1" w:themeShade="80"/>
          <w:sz w:val="24"/>
          <w:szCs w:val="24"/>
          <w:lang w:val="sq-AL"/>
        </w:rPr>
        <w:t>.</w:t>
      </w:r>
    </w:p>
    <w:p w14:paraId="06508FB2" w14:textId="77777777" w:rsidR="00927A55" w:rsidRDefault="00927A55" w:rsidP="00927A55">
      <w:pPr>
        <w:jc w:val="both"/>
        <w:rPr>
          <w:rFonts w:eastAsiaTheme="majorEastAsia"/>
          <w:color w:val="808080" w:themeColor="background1" w:themeShade="80"/>
          <w:szCs w:val="24"/>
          <w:lang w:val="sq-AL"/>
        </w:rPr>
      </w:pPr>
    </w:p>
    <w:p w14:paraId="07E0ACDF" w14:textId="77777777" w:rsidR="00F94E30" w:rsidRPr="004F5B73" w:rsidRDefault="00F94E30" w:rsidP="00504EE0">
      <w:pPr>
        <w:jc w:val="both"/>
        <w:rPr>
          <w:rFonts w:eastAsiaTheme="majorEastAsia"/>
          <w:color w:val="FF0000"/>
          <w:szCs w:val="24"/>
          <w:lang w:val="sq-AL"/>
        </w:rPr>
      </w:pPr>
    </w:p>
    <w:p w14:paraId="379BB2CE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EC2246">
        <w:rPr>
          <w:rFonts w:ascii="Times New Roman" w:hAnsi="Times New Roman" w:cs="Times New Roman"/>
          <w:sz w:val="24"/>
          <w:szCs w:val="24"/>
          <w:lang w:val="sq-AL"/>
        </w:rPr>
        <w:t>Arsyetimi i opsionit të prefe</w:t>
      </w:r>
      <w:r w:rsidRPr="00325A1F">
        <w:rPr>
          <w:rFonts w:ascii="Times New Roman" w:hAnsi="Times New Roman" w:cs="Times New Roman"/>
          <w:sz w:val="24"/>
          <w:szCs w:val="24"/>
          <w:lang w:val="sq-AL"/>
        </w:rPr>
        <w:t>ruar</w:t>
      </w:r>
    </w:p>
    <w:sdt>
      <w:sdtPr>
        <w:rPr>
          <w:rFonts w:ascii="Times New Roman" w:hAnsi="Times New Roman"/>
          <w:i/>
          <w:sz w:val="24"/>
          <w:szCs w:val="24"/>
          <w:lang w:val="sq-AL"/>
        </w:rPr>
        <w:id w:val="-1317640879"/>
        <w:lock w:val="contentLocked"/>
        <w:placeholder>
          <w:docPart w:val="DefaultPlaceholder_1081868574"/>
        </w:placeholder>
      </w:sdtPr>
      <w:sdtEndPr/>
      <w:sdtContent>
        <w:p w14:paraId="0F57971F" w14:textId="6FD2F48E" w:rsidR="0097570D" w:rsidRPr="0032145B" w:rsidRDefault="0097570D" w:rsidP="009D13F4">
          <w:pPr>
            <w:pStyle w:val="ListParagraph"/>
            <w:numPr>
              <w:ilvl w:val="0"/>
              <w:numId w:val="24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Zgjidhni opsionin e preferuar</w:t>
          </w:r>
          <w:r w:rsidR="00372979">
            <w:rPr>
              <w:rFonts w:ascii="Times New Roman" w:hAnsi="Times New Roman"/>
              <w:i/>
              <w:sz w:val="24"/>
              <w:szCs w:val="24"/>
              <w:lang w:val="sq-AL"/>
            </w:rPr>
            <w:t>,</w:t>
          </w: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 xml:space="preserve"> bazuar në analizë. </w:t>
          </w:r>
        </w:p>
        <w:p w14:paraId="1FD60097" w14:textId="2731FE80" w:rsidR="002125B7" w:rsidRPr="0032145B" w:rsidRDefault="0097570D" w:rsidP="009D13F4">
          <w:pPr>
            <w:pStyle w:val="ListParagraph"/>
            <w:numPr>
              <w:ilvl w:val="0"/>
              <w:numId w:val="24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  <w:lang w:val="sq-AL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  <w:lang w:val="sq-AL"/>
            </w:rPr>
            <w:t>Shpjegoni arsyetimin tuaj.</w:t>
          </w:r>
        </w:p>
      </w:sdtContent>
    </w:sdt>
    <w:bookmarkStart w:id="14" w:name="_Toc506919739" w:displacedByCustomXml="prev"/>
    <w:p w14:paraId="4FF475EE" w14:textId="77777777" w:rsidR="00D0585E" w:rsidRDefault="00D0585E" w:rsidP="00D0585E">
      <w:pPr>
        <w:jc w:val="both"/>
        <w:rPr>
          <w:rFonts w:eastAsiaTheme="majorEastAsia"/>
          <w:b/>
          <w:color w:val="808080" w:themeColor="background1" w:themeShade="80"/>
          <w:szCs w:val="24"/>
          <w:lang w:val="sq-AL"/>
        </w:rPr>
      </w:pPr>
    </w:p>
    <w:p w14:paraId="54A873E5" w14:textId="77777777" w:rsidR="00691F8A" w:rsidRPr="00AE595E" w:rsidRDefault="00691F8A" w:rsidP="00691F8A">
      <w:pPr>
        <w:jc w:val="both"/>
        <w:rPr>
          <w:color w:val="808080" w:themeColor="background1" w:themeShade="80"/>
          <w:szCs w:val="24"/>
          <w:lang w:val="sq-AL"/>
        </w:rPr>
      </w:pPr>
      <w:r w:rsidRPr="00AE595E">
        <w:rPr>
          <w:color w:val="808080" w:themeColor="background1" w:themeShade="80"/>
          <w:szCs w:val="24"/>
          <w:lang w:val="sq-AL"/>
        </w:rPr>
        <w:t>Opsioni i preferuar është përzgjedhur Opsioni 2, pasi:</w:t>
      </w:r>
    </w:p>
    <w:p w14:paraId="5D72F95F" w14:textId="61378C46" w:rsidR="00691F8A" w:rsidRPr="004A0FCF" w:rsidRDefault="00691F8A" w:rsidP="00457BB4">
      <w:pPr>
        <w:pStyle w:val="ListParagraph"/>
        <w:numPr>
          <w:ilvl w:val="0"/>
          <w:numId w:val="5"/>
        </w:numPr>
        <w:spacing w:after="0"/>
        <w:ind w:left="567" w:hanging="207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  <w:lang w:val="sq-AL"/>
        </w:rPr>
      </w:pPr>
      <w:r w:rsidRPr="00AE595E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Së pari: 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Ndryshimi i </w:t>
      </w:r>
      <w:r w:rsidR="000A309C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ligjit aktual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do t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b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j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t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mundur heqjen e penges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s ligjore p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r aplikim vet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m me shkrim pran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institucionit.</w:t>
      </w:r>
    </w:p>
    <w:p w14:paraId="1ED5A1E8" w14:textId="2B0D54B0" w:rsidR="00691F8A" w:rsidRPr="00691F8A" w:rsidRDefault="00691F8A" w:rsidP="00457BB4">
      <w:pPr>
        <w:pStyle w:val="ListParagraph"/>
        <w:numPr>
          <w:ilvl w:val="0"/>
          <w:numId w:val="5"/>
        </w:numPr>
        <w:ind w:left="567" w:hanging="207"/>
        <w:jc w:val="both"/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</w:pPr>
      <w:r w:rsidRPr="00691F8A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S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dyti Do t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lejoj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si periudh</w:t>
      </w:r>
      <w:r w:rsidR="00655BAF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ë</w:t>
      </w:r>
      <w:r w:rsidRPr="00691F8A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 xml:space="preserve"> transitore vazhdimin e aplikimeve me poste/ me shkrim prane Institucionit</w:t>
      </w:r>
      <w:r w:rsidR="000A309C">
        <w:rPr>
          <w:rFonts w:ascii="Times New Roman" w:hAnsi="Times New Roman"/>
          <w:color w:val="808080" w:themeColor="background1" w:themeShade="80"/>
          <w:sz w:val="24"/>
          <w:szCs w:val="24"/>
          <w:lang w:val="sq-AL"/>
        </w:rPr>
        <w:t>.</w:t>
      </w:r>
    </w:p>
    <w:p w14:paraId="66E990C4" w14:textId="77777777" w:rsidR="00FD1418" w:rsidRPr="00D0585E" w:rsidRDefault="00FD1418" w:rsidP="00D0585E">
      <w:pPr>
        <w:jc w:val="both"/>
        <w:rPr>
          <w:rFonts w:eastAsiaTheme="majorEastAsia"/>
          <w:b/>
          <w:color w:val="808080" w:themeColor="background1" w:themeShade="80"/>
          <w:szCs w:val="24"/>
          <w:lang w:val="sq-AL"/>
        </w:rPr>
      </w:pPr>
    </w:p>
    <w:p w14:paraId="6FE167F6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25A1F">
        <w:rPr>
          <w:rFonts w:ascii="Times New Roman" w:hAnsi="Times New Roman" w:cs="Times New Roman"/>
          <w:sz w:val="24"/>
          <w:szCs w:val="24"/>
          <w:lang w:val="sq-AL"/>
        </w:rPr>
        <w:t>Çështje të zbatimit</w:t>
      </w:r>
      <w:bookmarkEnd w:id="14"/>
    </w:p>
    <w:sdt>
      <w:sdtPr>
        <w:rPr>
          <w:rFonts w:cs="Times New Roman"/>
          <w:i/>
          <w:sz w:val="24"/>
          <w:szCs w:val="24"/>
          <w:lang w:val="sq-AL"/>
        </w:rPr>
        <w:id w:val="686721506"/>
        <w:lock w:val="contentLocked"/>
        <w:placeholder>
          <w:docPart w:val="DefaultPlaceholder_1081868574"/>
        </w:placeholder>
      </w:sdtPr>
      <w:sdtEndPr>
        <w:rPr>
          <w:i w:val="0"/>
        </w:rPr>
      </w:sdtEndPr>
      <w:sdtContent>
        <w:p w14:paraId="60CA5B27" w14:textId="77777777" w:rsidR="0097570D" w:rsidRPr="0032145B" w:rsidRDefault="0097570D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Shpjegoni se cila strukturë do të jetë përgjegjëse për zbatimin e opsionit të zgjedhur.</w:t>
          </w:r>
        </w:p>
        <w:p w14:paraId="4E17D0BE" w14:textId="77777777" w:rsidR="0097570D" w:rsidRPr="0032145B" w:rsidRDefault="0097570D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lastRenderedPageBreak/>
            <w:t>Shpjegoni pengesat e mundshme për zbatimin e opsionit të zgjedhur.</w:t>
          </w:r>
        </w:p>
        <w:p w14:paraId="71CF11AC" w14:textId="1D405EA9" w:rsidR="0097570D" w:rsidRPr="00325A1F" w:rsidRDefault="0097570D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Përshkruani masat që do të ndërmerren gjatë zbatimit për të arritur qëllimet e politikës.</w:t>
          </w:r>
        </w:p>
      </w:sdtContent>
    </w:sdt>
    <w:bookmarkStart w:id="15" w:name="_Toc465267003" w:displacedByCustomXml="next"/>
    <w:sdt>
      <w:sdtPr>
        <w:rPr>
          <w:rFonts w:eastAsiaTheme="majorEastAsia"/>
        </w:rPr>
        <w:id w:val="-1991320087"/>
        <w:placeholder>
          <w:docPart w:val="C8F0C73A25AD4069881E7BB32D9AC3FF"/>
        </w:placeholder>
      </w:sdtPr>
      <w:sdtEndPr>
        <w:rPr>
          <w:color w:val="808080" w:themeColor="background1" w:themeShade="80"/>
        </w:rPr>
      </w:sdtEndPr>
      <w:sdtContent>
        <w:p w14:paraId="49B6B034" w14:textId="095538BE" w:rsidR="0064504A" w:rsidRPr="008771FE" w:rsidRDefault="0064504A" w:rsidP="0064504A">
          <w:pPr>
            <w:spacing w:before="240"/>
            <w:rPr>
              <w:rFonts w:eastAsiaTheme="majorEastAsia"/>
              <w:color w:val="808080" w:themeColor="background1" w:themeShade="80"/>
              <w:szCs w:val="24"/>
              <w:lang w:val="sq-AL"/>
            </w:rPr>
          </w:pPr>
          <w:r w:rsidRPr="008771FE">
            <w:rPr>
              <w:rFonts w:eastAsiaTheme="majorEastAsia"/>
              <w:color w:val="808080" w:themeColor="background1" w:themeShade="80"/>
              <w:lang w:val="sq-AL"/>
            </w:rPr>
            <w:t xml:space="preserve">Për zbatimin e </w:t>
          </w:r>
          <w:r w:rsidRPr="008771FE">
            <w:rPr>
              <w:rFonts w:eastAsiaTheme="majorEastAsia"/>
              <w:color w:val="808080" w:themeColor="background1" w:themeShade="80"/>
              <w:szCs w:val="24"/>
              <w:lang w:val="sq-AL"/>
            </w:rPr>
            <w:t xml:space="preserve">opsionit të preferuar do të ngarkohet Ministria e Mbrojtjes </w:t>
          </w:r>
          <w:r w:rsidR="000A309C">
            <w:rPr>
              <w:rFonts w:eastAsiaTheme="majorEastAsia"/>
              <w:color w:val="808080" w:themeColor="background1" w:themeShade="80"/>
              <w:szCs w:val="24"/>
              <w:lang w:val="sq-AL"/>
            </w:rPr>
            <w:t xml:space="preserve">dhe </w:t>
          </w:r>
          <w:r w:rsidRPr="008771FE">
            <w:rPr>
              <w:rFonts w:eastAsiaTheme="majorEastAsia"/>
              <w:color w:val="808080" w:themeColor="background1" w:themeShade="80"/>
              <w:szCs w:val="24"/>
              <w:lang w:val="sq-AL"/>
            </w:rPr>
            <w:t>Autoriteti i Kontr</w:t>
          </w:r>
          <w:r w:rsidR="001D3383" w:rsidRPr="008771FE">
            <w:rPr>
              <w:rFonts w:eastAsiaTheme="majorEastAsia"/>
              <w:color w:val="808080" w:themeColor="background1" w:themeShade="80"/>
              <w:szCs w:val="24"/>
              <w:lang w:val="sq-AL"/>
            </w:rPr>
            <w:t>ollit Shtetëror të Eksporteve.</w:t>
          </w:r>
        </w:p>
        <w:p w14:paraId="7BF1EDDF" w14:textId="77777777" w:rsidR="008771FE" w:rsidRPr="007901F9" w:rsidRDefault="008771FE" w:rsidP="001D3383">
          <w:pPr>
            <w:contextualSpacing/>
            <w:jc w:val="both"/>
            <w:rPr>
              <w:color w:val="808080" w:themeColor="background1" w:themeShade="80"/>
              <w:szCs w:val="24"/>
              <w:lang w:val="sq-AL"/>
            </w:rPr>
          </w:pPr>
        </w:p>
        <w:p w14:paraId="15BF2E8C" w14:textId="7DDDE59A" w:rsidR="001D3383" w:rsidRDefault="00EC5D61" w:rsidP="000A309C">
          <w:pPr>
            <w:jc w:val="both"/>
            <w:rPr>
              <w:color w:val="808080" w:themeColor="background1" w:themeShade="80"/>
              <w:szCs w:val="24"/>
              <w:lang w:val="sq-AL"/>
            </w:rPr>
          </w:pPr>
          <w:r w:rsidRPr="000A309C">
            <w:rPr>
              <w:color w:val="808080" w:themeColor="background1" w:themeShade="80"/>
              <w:szCs w:val="24"/>
              <w:lang w:val="sq-AL"/>
            </w:rPr>
            <w:t>N</w:t>
          </w:r>
          <w:r w:rsidR="00AF0833" w:rsidRPr="000A309C">
            <w:rPr>
              <w:color w:val="808080" w:themeColor="background1" w:themeShade="80"/>
              <w:szCs w:val="24"/>
              <w:lang w:val="sq-AL"/>
            </w:rPr>
            <w:t>uk parashikohen pengesa per zbatimin e opsionit te preferuar</w:t>
          </w:r>
          <w:r w:rsidR="000A309C">
            <w:rPr>
              <w:color w:val="808080" w:themeColor="background1" w:themeShade="80"/>
              <w:szCs w:val="24"/>
              <w:lang w:val="sq-AL"/>
            </w:rPr>
            <w:t>.</w:t>
          </w:r>
        </w:p>
        <w:p w14:paraId="3C9366DC" w14:textId="77777777" w:rsidR="000A309C" w:rsidRPr="000A309C" w:rsidRDefault="000A309C" w:rsidP="000A309C">
          <w:pPr>
            <w:jc w:val="both"/>
            <w:rPr>
              <w:color w:val="808080" w:themeColor="background1" w:themeShade="80"/>
              <w:szCs w:val="24"/>
              <w:lang w:val="sq-AL"/>
            </w:rPr>
          </w:pPr>
        </w:p>
        <w:p w14:paraId="62695FFD" w14:textId="091E1DE7" w:rsidR="001D3383" w:rsidRDefault="001D3383" w:rsidP="001D3383">
          <w:pPr>
            <w:jc w:val="both"/>
            <w:rPr>
              <w:color w:val="808080" w:themeColor="background1" w:themeShade="80"/>
              <w:szCs w:val="24"/>
              <w:lang w:val="sq-AL"/>
            </w:rPr>
          </w:pPr>
          <w:r w:rsidRPr="00EC5D61">
            <w:rPr>
              <w:color w:val="808080" w:themeColor="background1" w:themeShade="80"/>
              <w:szCs w:val="24"/>
              <w:lang w:val="sq-AL"/>
            </w:rPr>
            <w:t>Si masa për zbatimin e këtij opsioni, renditen si më poshtë vijon:</w:t>
          </w:r>
        </w:p>
        <w:p w14:paraId="636DCFE7" w14:textId="77777777" w:rsidR="00752E0A" w:rsidRPr="00EC5D61" w:rsidRDefault="00752E0A" w:rsidP="001D3383">
          <w:pPr>
            <w:jc w:val="both"/>
            <w:rPr>
              <w:color w:val="808080" w:themeColor="background1" w:themeShade="80"/>
              <w:szCs w:val="24"/>
              <w:lang w:val="sq-AL"/>
            </w:rPr>
          </w:pPr>
        </w:p>
        <w:p w14:paraId="77DDD4BC" w14:textId="7436A6F7" w:rsidR="001D3383" w:rsidRPr="000A309C" w:rsidRDefault="000A309C" w:rsidP="000A309C">
          <w:pPr>
            <w:pStyle w:val="ListParagraph"/>
            <w:numPr>
              <w:ilvl w:val="0"/>
              <w:numId w:val="26"/>
            </w:numPr>
            <w:jc w:val="both"/>
            <w:rPr>
              <w:color w:val="808080" w:themeColor="background1" w:themeShade="80"/>
              <w:szCs w:val="24"/>
              <w:lang w:val="sq-AL"/>
            </w:rPr>
          </w:pPr>
          <w:r>
            <w:rPr>
              <w:color w:val="808080" w:themeColor="background1" w:themeShade="80"/>
              <w:szCs w:val="24"/>
              <w:lang w:val="sq-AL"/>
            </w:rPr>
            <w:t xml:space="preserve">  </w:t>
          </w:r>
          <w:r w:rsidR="00387D54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Ndryshimi i Urdhrit Nr. 2306, datë 28/08 /2018 “Për miratimin e modeleve standarde të dokumentacionit për licencat/autorizimet dhe certifikatat, formatet e kërkesave të aplikimit për këto dokumente, si dhe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i kritereve</w:t>
          </w:r>
          <w:r w:rsidR="00387D54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për aplikim për mallrat ushtarake dhe </w:t>
          </w:r>
          <w:r w:rsidR="005E6E15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të </w:t>
          </w:r>
          <w:r w:rsidR="00387D54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artikuj</w:t>
          </w:r>
          <w:r w:rsidR="005E6E15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ve</w:t>
          </w:r>
          <w:bookmarkStart w:id="16" w:name="_GoBack"/>
          <w:bookmarkEnd w:id="16"/>
          <w:r w:rsidR="00387D54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e teknologjitë me përdorim të dyfishtë”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,</w:t>
          </w:r>
          <w:r w:rsidR="001D3383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</w:t>
          </w:r>
          <w:r w:rsidR="00387D54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i </w:t>
          </w:r>
          <w:r w:rsidR="001D3383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cil</w:t>
          </w:r>
          <w:r w:rsidR="00387D54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i</w:t>
          </w:r>
          <w:r w:rsidR="001D3383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 do të detajojë procedurat </w:t>
          </w:r>
          <w:r w:rsidR="00655BAF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 xml:space="preserve">për aplikimin online </w:t>
          </w:r>
          <w:r w:rsidR="001D3383" w:rsidRPr="000A309C">
            <w:rPr>
              <w:rFonts w:ascii="Times New Roman" w:hAnsi="Times New Roman"/>
              <w:color w:val="808080" w:themeColor="background1" w:themeShade="80"/>
              <w:sz w:val="24"/>
              <w:szCs w:val="24"/>
              <w:lang w:val="sq-AL"/>
            </w:rPr>
            <w:t>për realizimin e objektivit</w:t>
          </w:r>
          <w:r w:rsidRPr="000A309C">
            <w:rPr>
              <w:color w:val="808080" w:themeColor="background1" w:themeShade="80"/>
              <w:szCs w:val="24"/>
              <w:lang w:val="sq-AL"/>
            </w:rPr>
            <w:t>.</w:t>
          </w:r>
        </w:p>
        <w:p w14:paraId="7630E29C" w14:textId="0CC754BB" w:rsidR="00563378" w:rsidRPr="004126DA" w:rsidRDefault="002975F5" w:rsidP="007055D6">
          <w:pPr>
            <w:spacing w:before="240"/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</w:p>
      </w:sdtContent>
    </w:sdt>
    <w:p w14:paraId="0616B3DB" w14:textId="77777777" w:rsidR="002125B7" w:rsidRPr="00325A1F" w:rsidRDefault="002125B7" w:rsidP="009D13F4">
      <w:pPr>
        <w:pStyle w:val="Style1-BodyText"/>
        <w:spacing w:before="240" w:after="0" w:line="276" w:lineRule="auto"/>
        <w:rPr>
          <w:rFonts w:cs="Times New Roman"/>
          <w:b/>
          <w:sz w:val="24"/>
          <w:szCs w:val="24"/>
          <w:lang w:val="sq-AL"/>
        </w:rPr>
      </w:pPr>
      <w:r w:rsidRPr="00325A1F">
        <w:rPr>
          <w:rFonts w:cs="Times New Roman"/>
          <w:b/>
          <w:sz w:val="24"/>
          <w:szCs w:val="24"/>
          <w:lang w:val="sq-AL"/>
        </w:rPr>
        <w:t>Faza e monitorimit dhe vlerësimit</w:t>
      </w:r>
    </w:p>
    <w:sdt>
      <w:sdtPr>
        <w:rPr>
          <w:rFonts w:cs="Times New Roman"/>
          <w:b/>
          <w:i/>
          <w:sz w:val="24"/>
          <w:szCs w:val="24"/>
          <w:lang w:val="sq-AL"/>
        </w:rPr>
        <w:id w:val="1311365965"/>
        <w:lock w:val="contentLocked"/>
        <w:placeholder>
          <w:docPart w:val="DefaultPlaceholder_1081868574"/>
        </w:placeholder>
      </w:sdtPr>
      <w:sdtEndPr/>
      <w:sdtContent>
        <w:p w14:paraId="2A98D13E" w14:textId="77777777" w:rsidR="009E64A4" w:rsidRPr="0032145B" w:rsidRDefault="009E64A4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Jepni një përshkrim të përmbledhur të masave të monitorimit dhe të vlerësimit.</w:t>
          </w:r>
        </w:p>
        <w:p w14:paraId="2FFE9BEC" w14:textId="48E747C8" w:rsidR="002125B7" w:rsidRPr="0032145B" w:rsidRDefault="009E64A4" w:rsidP="009D13F4">
          <w:pPr>
            <w:pStyle w:val="Style1-BodyText"/>
            <w:numPr>
              <w:ilvl w:val="0"/>
              <w:numId w:val="25"/>
            </w:numPr>
            <w:spacing w:after="0" w:line="276" w:lineRule="auto"/>
            <w:rPr>
              <w:rFonts w:cs="Times New Roman"/>
              <w:i/>
              <w:sz w:val="24"/>
              <w:szCs w:val="24"/>
              <w:lang w:val="sq-AL"/>
            </w:rPr>
          </w:pPr>
          <w:r w:rsidRPr="0032145B">
            <w:rPr>
              <w:rFonts w:cs="Times New Roman"/>
              <w:i/>
              <w:sz w:val="24"/>
              <w:szCs w:val="24"/>
              <w:lang w:val="sq-AL"/>
            </w:rPr>
            <w:t>Identifikoni kriteret/treguesit për të matur arritjen e objektivave ose progresin drejt tyre.</w:t>
          </w:r>
        </w:p>
      </w:sdtContent>
    </w:sdt>
    <w:bookmarkEnd w:id="15" w:displacedByCustomXml="next"/>
    <w:sdt>
      <w:sdtPr>
        <w:rPr>
          <w:rFonts w:eastAsiaTheme="majorEastAsia"/>
          <w:color w:val="808080" w:themeColor="background1" w:themeShade="80"/>
        </w:rPr>
        <w:id w:val="-521482689"/>
        <w:placeholder>
          <w:docPart w:val="346DADE0E4B948EEB018BC06B86F97D7"/>
        </w:placeholder>
      </w:sdtPr>
      <w:sdtEndPr/>
      <w:sdtContent>
        <w:p w14:paraId="0C235EF2" w14:textId="77777777" w:rsidR="002232AE" w:rsidRDefault="002232AE" w:rsidP="00655BAF">
          <w:pPr>
            <w:jc w:val="both"/>
            <w:rPr>
              <w:rFonts w:eastAsiaTheme="majorEastAsia"/>
              <w:color w:val="808080" w:themeColor="background1" w:themeShade="80"/>
            </w:rPr>
          </w:pPr>
        </w:p>
        <w:p w14:paraId="5EEE069C" w14:textId="7681B5C2" w:rsidR="00E0607D" w:rsidRDefault="00E0607D" w:rsidP="00655BAF">
          <w:pPr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Për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monitorimin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opsionit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preferuar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, do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ngarkohet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Ministria</w:t>
          </w:r>
          <w:proofErr w:type="spellEnd"/>
          <w:r w:rsidRPr="00763594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Pr="00763594">
            <w:rPr>
              <w:rFonts w:eastAsiaTheme="majorEastAsia"/>
              <w:color w:val="808080" w:themeColor="background1" w:themeShade="80"/>
            </w:rPr>
            <w:t>Mbrojtjes</w:t>
          </w:r>
          <w:proofErr w:type="spellEnd"/>
          <w:r w:rsidR="00AF0833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AF0833" w:rsidRPr="00763594">
            <w:rPr>
              <w:rFonts w:eastAsiaTheme="majorEastAsia"/>
              <w:color w:val="808080" w:themeColor="background1" w:themeShade="80"/>
            </w:rPr>
            <w:t>dhe</w:t>
          </w:r>
          <w:proofErr w:type="spellEnd"/>
          <w:r w:rsidR="00AF0833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AF0833" w:rsidRPr="00763594">
            <w:rPr>
              <w:rFonts w:eastAsiaTheme="majorEastAsia"/>
              <w:color w:val="808080" w:themeColor="background1" w:themeShade="80"/>
            </w:rPr>
            <w:t>A</w:t>
          </w:r>
          <w:r w:rsidR="00331F42" w:rsidRPr="00763594">
            <w:rPr>
              <w:rFonts w:eastAsiaTheme="majorEastAsia"/>
              <w:color w:val="808080" w:themeColor="background1" w:themeShade="80"/>
            </w:rPr>
            <w:t>gjencia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AF0833" w:rsidRPr="00763594">
            <w:rPr>
              <w:rFonts w:eastAsiaTheme="majorEastAsia"/>
              <w:color w:val="808080" w:themeColor="background1" w:themeShade="80"/>
            </w:rPr>
            <w:t>K</w:t>
          </w:r>
          <w:r w:rsidR="00331F42" w:rsidRPr="00763594">
            <w:rPr>
              <w:rFonts w:eastAsiaTheme="majorEastAsia"/>
              <w:color w:val="808080" w:themeColor="background1" w:themeShade="80"/>
            </w:rPr>
            <w:t>ombëtare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="00AF0833" w:rsidRPr="00763594">
            <w:rPr>
              <w:rFonts w:eastAsiaTheme="majorEastAsia"/>
              <w:color w:val="808080" w:themeColor="background1" w:themeShade="80"/>
            </w:rPr>
            <w:t>S</w:t>
          </w:r>
          <w:r w:rsidR="00331F42" w:rsidRPr="00763594">
            <w:rPr>
              <w:rFonts w:eastAsiaTheme="majorEastAsia"/>
              <w:color w:val="808080" w:themeColor="background1" w:themeShade="80"/>
            </w:rPr>
            <w:t>hoqërisë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së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AF0833" w:rsidRPr="00763594">
            <w:rPr>
              <w:rFonts w:eastAsiaTheme="majorEastAsia"/>
              <w:color w:val="808080" w:themeColor="background1" w:themeShade="80"/>
            </w:rPr>
            <w:t>I</w:t>
          </w:r>
          <w:r w:rsidR="00331F42" w:rsidRPr="00763594">
            <w:rPr>
              <w:rFonts w:eastAsiaTheme="majorEastAsia"/>
              <w:color w:val="808080" w:themeColor="background1" w:themeShade="80"/>
            </w:rPr>
            <w:t>nformacionit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(AKSHI)</w:t>
          </w:r>
          <w:r w:rsidR="002232AE" w:rsidRPr="00763594">
            <w:rPr>
              <w:rFonts w:eastAsiaTheme="majorEastAsia"/>
              <w:color w:val="808080" w:themeColor="background1" w:themeShade="80"/>
            </w:rPr>
            <w:t>.</w:t>
          </w:r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Duke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qenë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se AKSHI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është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institucioni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që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do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administrojë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platformën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elektronike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, </w:t>
          </w:r>
          <w:proofErr w:type="spellStart"/>
          <w:r w:rsidR="00E05D68" w:rsidRPr="00763594">
            <w:rPr>
              <w:rFonts w:eastAsiaTheme="majorEastAsia"/>
              <w:color w:val="808080" w:themeColor="background1" w:themeShade="80"/>
            </w:rPr>
            <w:t>është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ky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institucion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që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përcakton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dhe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kriteret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>/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treguesit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për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E05D68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E05D68" w:rsidRPr="00763594">
            <w:rPr>
              <w:rFonts w:eastAsiaTheme="majorEastAsia"/>
              <w:color w:val="808080" w:themeColor="background1" w:themeShade="80"/>
            </w:rPr>
            <w:t>matur</w:t>
          </w:r>
          <w:proofErr w:type="spellEnd"/>
          <w:r w:rsidR="00E05D68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E05D68" w:rsidRPr="00763594">
            <w:rPr>
              <w:rFonts w:eastAsiaTheme="majorEastAsia"/>
              <w:color w:val="808080" w:themeColor="background1" w:themeShade="80"/>
            </w:rPr>
            <w:t>arritjen</w:t>
          </w:r>
          <w:proofErr w:type="spellEnd"/>
          <w:r w:rsidR="00E05D68" w:rsidRPr="00763594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="00E05D68" w:rsidRPr="00763594">
            <w:rPr>
              <w:rFonts w:eastAsiaTheme="majorEastAsia"/>
              <w:color w:val="808080" w:themeColor="background1" w:themeShade="80"/>
            </w:rPr>
            <w:t>objektivave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E05D68" w:rsidRPr="00763594">
            <w:rPr>
              <w:rFonts w:eastAsiaTheme="majorEastAsia"/>
              <w:color w:val="808080" w:themeColor="background1" w:themeShade="80"/>
            </w:rPr>
            <w:t>përcaktuara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në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këtë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Raport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Vlerësimit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Ndikimit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,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sikurse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vepron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dhe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për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të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gjitha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shërbimet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e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tjera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 xml:space="preserve"> </w:t>
          </w:r>
          <w:proofErr w:type="spellStart"/>
          <w:r w:rsidR="00331F42" w:rsidRPr="00763594">
            <w:rPr>
              <w:rFonts w:eastAsiaTheme="majorEastAsia"/>
              <w:color w:val="808080" w:themeColor="background1" w:themeShade="80"/>
            </w:rPr>
            <w:t>elektronike</w:t>
          </w:r>
          <w:proofErr w:type="spellEnd"/>
          <w:r w:rsidR="00331F42" w:rsidRPr="00763594">
            <w:rPr>
              <w:rFonts w:eastAsiaTheme="majorEastAsia"/>
              <w:color w:val="808080" w:themeColor="background1" w:themeShade="80"/>
            </w:rPr>
            <w:t>.</w:t>
          </w:r>
        </w:p>
        <w:p w14:paraId="195DCB6A" w14:textId="77777777" w:rsidR="00E0607D" w:rsidRDefault="00E0607D" w:rsidP="004126DA">
          <w:pPr>
            <w:jc w:val="both"/>
            <w:rPr>
              <w:rFonts w:eastAsiaTheme="majorEastAsia"/>
              <w:color w:val="808080" w:themeColor="background1" w:themeShade="80"/>
              <w:lang w:val="sq-AL"/>
            </w:rPr>
          </w:pPr>
        </w:p>
        <w:p w14:paraId="26A79D81" w14:textId="600E42E3" w:rsidR="002125B7" w:rsidRPr="004126DA" w:rsidRDefault="002975F5" w:rsidP="004126DA">
          <w:pPr>
            <w:jc w:val="both"/>
            <w:rPr>
              <w:rFonts w:eastAsiaTheme="majorEastAsia"/>
              <w:color w:val="808080" w:themeColor="background1" w:themeShade="80"/>
              <w:szCs w:val="24"/>
              <w:lang w:val="it-IT"/>
            </w:rPr>
          </w:pPr>
        </w:p>
      </w:sdtContent>
    </w:sdt>
    <w:p w14:paraId="009A219A" w14:textId="77777777" w:rsidR="00225F7F" w:rsidRDefault="00225F7F" w:rsidP="009D13F4">
      <w:pPr>
        <w:spacing w:line="276" w:lineRule="auto"/>
        <w:jc w:val="both"/>
        <w:rPr>
          <w:b/>
          <w:szCs w:val="24"/>
          <w:lang w:val="sq-AL"/>
        </w:rPr>
      </w:pPr>
    </w:p>
    <w:p w14:paraId="4E84F556" w14:textId="77777777" w:rsidR="00E0607D" w:rsidRDefault="00E0607D" w:rsidP="009D13F4">
      <w:pPr>
        <w:spacing w:line="276" w:lineRule="auto"/>
        <w:jc w:val="both"/>
        <w:rPr>
          <w:b/>
          <w:szCs w:val="24"/>
          <w:lang w:val="sq-AL"/>
        </w:rPr>
        <w:sectPr w:rsidR="00E0607D" w:rsidSect="00F219AD">
          <w:headerReference w:type="even" r:id="rId11"/>
          <w:footerReference w:type="default" r:id="rId12"/>
          <w:footnotePr>
            <w:numRestart w:val="eachSect"/>
          </w:footnotePr>
          <w:type w:val="continuous"/>
          <w:pgSz w:w="11907" w:h="16840" w:code="9"/>
          <w:pgMar w:top="680" w:right="851" w:bottom="680" w:left="851" w:header="284" w:footer="284" w:gutter="0"/>
          <w:cols w:space="708"/>
          <w:docGrid w:linePitch="360"/>
        </w:sectPr>
      </w:pPr>
    </w:p>
    <w:p w14:paraId="075225E0" w14:textId="77777777" w:rsidR="002125B7" w:rsidRPr="00325A1F" w:rsidRDefault="002125B7" w:rsidP="009D13F4">
      <w:pPr>
        <w:spacing w:line="276" w:lineRule="auto"/>
        <w:jc w:val="both"/>
        <w:rPr>
          <w:szCs w:val="24"/>
          <w:lang w:val="sq-AL"/>
        </w:rPr>
      </w:pPr>
      <w:r w:rsidRPr="00325A1F">
        <w:rPr>
          <w:b/>
          <w:szCs w:val="24"/>
          <w:lang w:val="sq-AL"/>
        </w:rPr>
        <w:lastRenderedPageBreak/>
        <w:t>Raporti i vlerësimit të ndikimit - Shtojca 2/a</w:t>
      </w:r>
    </w:p>
    <w:p w14:paraId="7583A4D7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2B547A66" w14:textId="7627162A" w:rsidR="00225F7F" w:rsidRPr="00A24ECD" w:rsidRDefault="002125B7" w:rsidP="009F625C">
      <w:pPr>
        <w:spacing w:line="276" w:lineRule="auto"/>
        <w:rPr>
          <w:lang w:val="sq-AL"/>
        </w:rPr>
      </w:pPr>
      <w:r w:rsidRPr="00325A1F">
        <w:rPr>
          <w:rStyle w:val="Strong"/>
          <w:i/>
          <w:szCs w:val="24"/>
          <w:lang w:val="sq-AL"/>
        </w:rPr>
        <w:t>Tabela: Vlera aktuale neto në total (VAN) - kostot dhe përfitimet me vlerë monetare të përcaktuar në milionë lekë e zbritur për 10 vjet (Vlera aktuale e kostos dhe vlera aktuale e përfitimit); krahasuar me status quo-në</w:t>
      </w:r>
      <w:r w:rsidRPr="00325A1F">
        <w:rPr>
          <w:rStyle w:val="Strong"/>
          <w:szCs w:val="24"/>
          <w:lang w:val="sq-AL"/>
        </w:rPr>
        <w:t xml:space="preserve">.    </w:t>
      </w:r>
      <w:r w:rsidR="00225F7F" w:rsidRPr="00225F7F">
        <w:rPr>
          <w:rStyle w:val="Strong"/>
          <w:szCs w:val="24"/>
          <w:lang w:val="sq-AL"/>
        </w:rPr>
        <w:fldChar w:fldCharType="begin"/>
      </w:r>
      <w:r w:rsidR="00225F7F" w:rsidRPr="00225F7F">
        <w:rPr>
          <w:rStyle w:val="Strong"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="00225F7F" w:rsidRPr="00225F7F">
        <w:rPr>
          <w:rStyle w:val="Strong"/>
          <w:szCs w:val="24"/>
          <w:lang w:val="sq-AL"/>
        </w:rPr>
        <w:fldChar w:fldCharType="end"/>
      </w:r>
    </w:p>
    <w:p w14:paraId="0AAA9D52" w14:textId="77777777" w:rsidR="00E139C5" w:rsidRPr="00A24ECD" w:rsidRDefault="009F625C" w:rsidP="009D13F4">
      <w:pPr>
        <w:spacing w:line="276" w:lineRule="auto"/>
        <w:rPr>
          <w:lang w:val="sq-AL"/>
        </w:rPr>
      </w:pPr>
      <w:r>
        <w:rPr>
          <w:b/>
          <w:szCs w:val="24"/>
          <w:lang w:val="sq-AL"/>
        </w:rPr>
        <w:fldChar w:fldCharType="begin"/>
      </w:r>
      <w:r>
        <w:rPr>
          <w:b/>
          <w:szCs w:val="24"/>
          <w:lang w:val="sq-AL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>
        <w:rPr>
          <w:b/>
          <w:szCs w:val="24"/>
          <w:lang w:val="sq-AL"/>
        </w:rPr>
        <w:fldChar w:fldCharType="separate"/>
      </w: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3145"/>
        <w:gridCol w:w="1350"/>
        <w:gridCol w:w="1170"/>
        <w:gridCol w:w="1080"/>
        <w:gridCol w:w="1170"/>
        <w:gridCol w:w="1080"/>
        <w:gridCol w:w="1260"/>
        <w:gridCol w:w="1080"/>
        <w:gridCol w:w="1260"/>
        <w:gridCol w:w="1260"/>
        <w:gridCol w:w="1260"/>
      </w:tblGrid>
      <w:tr w:rsidR="00E139C5" w:rsidRPr="00E139C5" w14:paraId="4DE84FC9" w14:textId="77777777" w:rsidTr="00E139C5">
        <w:trPr>
          <w:divId w:val="1261141582"/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2D91DE60" w14:textId="77777777" w:rsidR="00E139C5" w:rsidRPr="00A24ECD" w:rsidRDefault="00E139C5" w:rsidP="00E139C5">
            <w:pPr>
              <w:spacing w:line="276" w:lineRule="auto"/>
              <w:rPr>
                <w:szCs w:val="24"/>
                <w:lang w:val="sq-AL"/>
              </w:rPr>
            </w:pPr>
            <w:r w:rsidRPr="00A24ECD">
              <w:rPr>
                <w:szCs w:val="24"/>
                <w:lang w:val="sq-AL"/>
              </w:rPr>
              <w:t> 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500CC8A3" w14:textId="77777777" w:rsidR="00E139C5" w:rsidRPr="00E139C5" w:rsidRDefault="00E139C5" w:rsidP="00E139C5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A24ECD">
              <w:rPr>
                <w:b/>
                <w:bCs/>
                <w:szCs w:val="24"/>
                <w:lang w:val="sq-AL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 1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157A0529" w14:textId="77777777" w:rsidR="00E139C5" w:rsidRPr="00E139C5" w:rsidRDefault="00E139C5" w:rsidP="00E139C5">
            <w:pPr>
              <w:spacing w:line="276" w:lineRule="auto"/>
              <w:ind w:left="-108" w:firstLine="108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2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524B79C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3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6CA49A9C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4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01CC42B2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5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1427490F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6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422A863D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7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746CAF12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8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08852860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9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776A8E76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Viti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10 </w:t>
            </w:r>
          </w:p>
        </w:tc>
      </w:tr>
      <w:tr w:rsidR="00E139C5" w:rsidRPr="00E139C5" w14:paraId="1FDEB49D" w14:textId="77777777" w:rsidTr="00E139C5">
        <w:trPr>
          <w:divId w:val="1261141582"/>
          <w:trHeight w:val="2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6449A2DE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Faktori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zbritës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77F9F81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 1.00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4BB045BA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0.95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446FDEA4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0.91 </w:t>
            </w:r>
          </w:p>
        </w:tc>
        <w:tc>
          <w:tcPr>
            <w:tcW w:w="1170" w:type="dxa"/>
            <w:shd w:val="clear" w:color="auto" w:fill="F2F2F2" w:themeFill="background1" w:themeFillShade="F2"/>
            <w:hideMark/>
          </w:tcPr>
          <w:p w14:paraId="12BD0CE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0.87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79A4ACC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0.82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D85CE6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0.79 </w:t>
            </w:r>
          </w:p>
        </w:tc>
        <w:tc>
          <w:tcPr>
            <w:tcW w:w="1080" w:type="dxa"/>
            <w:shd w:val="clear" w:color="auto" w:fill="F2F2F2" w:themeFill="background1" w:themeFillShade="F2"/>
            <w:hideMark/>
          </w:tcPr>
          <w:p w14:paraId="514BF33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0.75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69BDC4B1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0.71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302F99F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0.68 </w:t>
            </w:r>
          </w:p>
        </w:tc>
        <w:tc>
          <w:tcPr>
            <w:tcW w:w="1260" w:type="dxa"/>
            <w:shd w:val="clear" w:color="auto" w:fill="F2F2F2" w:themeFill="background1" w:themeFillShade="F2"/>
            <w:hideMark/>
          </w:tcPr>
          <w:p w14:paraId="2D3330A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 xml:space="preserve">                    0.65 </w:t>
            </w:r>
          </w:p>
        </w:tc>
      </w:tr>
      <w:tr w:rsidR="00E139C5" w:rsidRPr="00E139C5" w14:paraId="3CA37EA0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3DC3B01F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Kosto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</w:tcPr>
          <w:p w14:paraId="17485ADF" w14:textId="203AB63D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4DD2ED09" w14:textId="25574690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2FDC4BCF" w14:textId="777A2E8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3155205D" w14:textId="3AF5819D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29C7534C" w14:textId="59CA24E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5ED35756" w14:textId="30F2483D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6CCA5814" w14:textId="07ED2D5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9A1EF4D" w14:textId="7F80B6A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44663683" w14:textId="5863961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0461BC1" w14:textId="3037667D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23C3F2BC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673D8CD9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Kosto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</w:tcPr>
          <w:p w14:paraId="3F516109" w14:textId="106AAEBA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300467F1" w14:textId="3F0DD329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341461F1" w14:textId="77C0EB3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0CFE28C8" w14:textId="1E387A8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0D6F260D" w14:textId="51B169E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7C136655" w14:textId="5CE82A7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0F49D221" w14:textId="456C0AD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1E0EEA39" w14:textId="36A079C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3D3C42F5" w14:textId="257FE5D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4BE177F6" w14:textId="076E174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3147567D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2F43CC06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Kosto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bizneset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  <w:r w:rsidRPr="00E139C5">
              <w:rPr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56F6BEB8" w14:textId="47CAB49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52FF900E" w14:textId="225591E5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3146428D" w14:textId="0E27A79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6F73F06A" w14:textId="3374427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4DDB0081" w14:textId="094EEA0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65AF2137" w14:textId="3384D0E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0A9A1858" w14:textId="40F9357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54A4A7E2" w14:textId="6F76F09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4BC9609E" w14:textId="7A321C5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078C6D3C" w14:textId="67BDDF7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6CE6233F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18CDBC06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Kosto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bizneset</w:t>
            </w:r>
            <w:proofErr w:type="spellEnd"/>
            <w:r w:rsidRPr="00E139C5">
              <w:rPr>
                <w:szCs w:val="24"/>
              </w:rPr>
              <w:t xml:space="preserve"> -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</w:tcPr>
          <w:p w14:paraId="27B2F804" w14:textId="68CBC9F4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17E17005" w14:textId="01A9C3DE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3E933CFE" w14:textId="4A06CB1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3197B98F" w14:textId="7247DD6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24B68243" w14:textId="30F997F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08AFF99E" w14:textId="634A35A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6207DB7E" w14:textId="5FABF7B1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627C5A58" w14:textId="0C8183D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57A2DF8C" w14:textId="0B746CE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1E66E82F" w14:textId="467ED9C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763594" w14:paraId="445EC9DA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53E30F5D" w14:textId="77777777" w:rsidR="00E139C5" w:rsidRPr="00A24ECD" w:rsidRDefault="00E139C5" w:rsidP="00E139C5">
            <w:pPr>
              <w:spacing w:line="276" w:lineRule="auto"/>
              <w:rPr>
                <w:szCs w:val="24"/>
                <w:lang w:val="it-IT"/>
              </w:rPr>
            </w:pPr>
            <w:r w:rsidRPr="00A24ECD">
              <w:rPr>
                <w:szCs w:val="24"/>
                <w:lang w:val="it-IT"/>
              </w:rPr>
              <w:t>Kosto për grupet e tjera - një herë</w:t>
            </w:r>
          </w:p>
        </w:tc>
        <w:tc>
          <w:tcPr>
            <w:tcW w:w="1350" w:type="dxa"/>
          </w:tcPr>
          <w:p w14:paraId="48D136C8" w14:textId="7294A59A" w:rsidR="00E139C5" w:rsidRPr="00A24ECD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</w:tcPr>
          <w:p w14:paraId="1D2F61E3" w14:textId="683273E2" w:rsidR="00E139C5" w:rsidRPr="00A24ECD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</w:tcPr>
          <w:p w14:paraId="3DCB0307" w14:textId="75DE3209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</w:tcPr>
          <w:p w14:paraId="303FFAE9" w14:textId="18184365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</w:tcPr>
          <w:p w14:paraId="21898E8B" w14:textId="68797F5F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352E326E" w14:textId="593885FF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</w:tcPr>
          <w:p w14:paraId="485167D3" w14:textId="41CC6481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7608D687" w14:textId="717F7585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4C1AE0D1" w14:textId="05AA4E03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3E2FA1CB" w14:textId="6D0F7938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</w:tr>
      <w:tr w:rsidR="00E139C5" w:rsidRPr="00763594" w14:paraId="49355DAF" w14:textId="77777777" w:rsidTr="007B5C56">
        <w:trPr>
          <w:divId w:val="1261141582"/>
          <w:trHeight w:val="270"/>
        </w:trPr>
        <w:tc>
          <w:tcPr>
            <w:tcW w:w="3145" w:type="dxa"/>
            <w:hideMark/>
          </w:tcPr>
          <w:p w14:paraId="037299A0" w14:textId="77777777" w:rsidR="00E139C5" w:rsidRPr="00A24ECD" w:rsidRDefault="00E139C5" w:rsidP="00E139C5">
            <w:pPr>
              <w:spacing w:line="276" w:lineRule="auto"/>
              <w:rPr>
                <w:szCs w:val="24"/>
                <w:lang w:val="it-IT"/>
              </w:rPr>
            </w:pPr>
            <w:r w:rsidRPr="00A24ECD">
              <w:rPr>
                <w:szCs w:val="24"/>
                <w:lang w:val="it-IT"/>
              </w:rPr>
              <w:t>Kosto për grupet e tjera - në vazhdimësi</w:t>
            </w:r>
          </w:p>
        </w:tc>
        <w:tc>
          <w:tcPr>
            <w:tcW w:w="1350" w:type="dxa"/>
          </w:tcPr>
          <w:p w14:paraId="5E7C320A" w14:textId="2DA7AD28" w:rsidR="00E139C5" w:rsidRPr="00A24ECD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</w:tcPr>
          <w:p w14:paraId="5D989C32" w14:textId="69885166" w:rsidR="00E139C5" w:rsidRPr="00A24ECD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</w:tcPr>
          <w:p w14:paraId="42AD1FF4" w14:textId="2ABE81DA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170" w:type="dxa"/>
          </w:tcPr>
          <w:p w14:paraId="06AF9BCD" w14:textId="01300863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</w:tcPr>
          <w:p w14:paraId="19F8B7E1" w14:textId="25C13C38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75B2F340" w14:textId="6B93F23F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080" w:type="dxa"/>
          </w:tcPr>
          <w:p w14:paraId="6D2AC726" w14:textId="1201D6A3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1D26E209" w14:textId="28BA66AE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77BA3607" w14:textId="1EE094D5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  <w:tc>
          <w:tcPr>
            <w:tcW w:w="1260" w:type="dxa"/>
          </w:tcPr>
          <w:p w14:paraId="3DB7A4AD" w14:textId="4BA1F27D" w:rsidR="00E139C5" w:rsidRPr="00A24ECD" w:rsidRDefault="00E139C5" w:rsidP="00E139C5">
            <w:pPr>
              <w:spacing w:line="276" w:lineRule="auto"/>
              <w:jc w:val="right"/>
              <w:rPr>
                <w:szCs w:val="24"/>
                <w:lang w:val="it-IT"/>
              </w:rPr>
            </w:pPr>
          </w:p>
        </w:tc>
      </w:tr>
      <w:tr w:rsidR="00E139C5" w:rsidRPr="00E139C5" w14:paraId="72226F67" w14:textId="77777777" w:rsidTr="007B5C56">
        <w:trPr>
          <w:divId w:val="1261141582"/>
          <w:trHeight w:val="285"/>
        </w:trPr>
        <w:tc>
          <w:tcPr>
            <w:tcW w:w="3145" w:type="dxa"/>
            <w:hideMark/>
          </w:tcPr>
          <w:p w14:paraId="1F57DE70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Kosto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në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total </w:t>
            </w:r>
          </w:p>
        </w:tc>
        <w:tc>
          <w:tcPr>
            <w:tcW w:w="1350" w:type="dxa"/>
          </w:tcPr>
          <w:p w14:paraId="08FD3CB1" w14:textId="40D3ED4B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760E0925" w14:textId="748F8450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1381CF26" w14:textId="0B9F2D0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75F49E46" w14:textId="6F758C9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4468C97B" w14:textId="1F07207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03065CD0" w14:textId="0E7AFB4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262344F9" w14:textId="12D8492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3219BAC9" w14:textId="0962155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01F6F96" w14:textId="6EE2AF0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71089AAA" w14:textId="14AA935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763594" w14:paraId="6A33D8BC" w14:textId="77777777" w:rsidTr="007B5C56">
        <w:trPr>
          <w:divId w:val="1261141582"/>
          <w:trHeight w:val="375"/>
        </w:trPr>
        <w:tc>
          <w:tcPr>
            <w:tcW w:w="3145" w:type="dxa"/>
            <w:hideMark/>
          </w:tcPr>
          <w:p w14:paraId="2E18C82B" w14:textId="77777777" w:rsidR="00E139C5" w:rsidRPr="00744266" w:rsidRDefault="00E139C5" w:rsidP="00E139C5">
            <w:pPr>
              <w:spacing w:line="276" w:lineRule="auto"/>
              <w:rPr>
                <w:bCs/>
                <w:szCs w:val="24"/>
                <w:lang w:val="de-DE"/>
              </w:rPr>
            </w:pPr>
            <w:r w:rsidRPr="00744266">
              <w:rPr>
                <w:b/>
                <w:bCs/>
                <w:szCs w:val="24"/>
                <w:lang w:val="de-DE"/>
              </w:rPr>
              <w:t>Kosto e zbritur</w:t>
            </w:r>
            <w:r w:rsidRPr="00744266">
              <w:rPr>
                <w:szCs w:val="24"/>
                <w:lang w:val="de-DE"/>
              </w:rPr>
              <w:t>= Kosto në total x Faktori zbritës</w:t>
            </w:r>
          </w:p>
        </w:tc>
        <w:tc>
          <w:tcPr>
            <w:tcW w:w="1350" w:type="dxa"/>
          </w:tcPr>
          <w:p w14:paraId="07C3D5F1" w14:textId="280AF75B" w:rsidR="00E139C5" w:rsidRPr="00744266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de-DE"/>
              </w:rPr>
            </w:pPr>
          </w:p>
        </w:tc>
        <w:tc>
          <w:tcPr>
            <w:tcW w:w="1170" w:type="dxa"/>
          </w:tcPr>
          <w:p w14:paraId="7EF33A7D" w14:textId="65FFF947" w:rsidR="00E139C5" w:rsidRPr="00744266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de-DE"/>
              </w:rPr>
            </w:pPr>
          </w:p>
        </w:tc>
        <w:tc>
          <w:tcPr>
            <w:tcW w:w="1080" w:type="dxa"/>
          </w:tcPr>
          <w:p w14:paraId="5417D99A" w14:textId="2E6EA6C1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170" w:type="dxa"/>
          </w:tcPr>
          <w:p w14:paraId="3203BD17" w14:textId="04B1A75F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080" w:type="dxa"/>
          </w:tcPr>
          <w:p w14:paraId="5479F485" w14:textId="52619583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260" w:type="dxa"/>
          </w:tcPr>
          <w:p w14:paraId="65A671FF" w14:textId="570E15A7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080" w:type="dxa"/>
          </w:tcPr>
          <w:p w14:paraId="3D70421E" w14:textId="253AAD10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260" w:type="dxa"/>
          </w:tcPr>
          <w:p w14:paraId="16A543C1" w14:textId="679A4AF6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260" w:type="dxa"/>
          </w:tcPr>
          <w:p w14:paraId="5D250832" w14:textId="368A02CD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  <w:tc>
          <w:tcPr>
            <w:tcW w:w="1260" w:type="dxa"/>
          </w:tcPr>
          <w:p w14:paraId="70B85222" w14:textId="1D433662" w:rsidR="00E139C5" w:rsidRPr="00744266" w:rsidRDefault="00E139C5" w:rsidP="00E139C5">
            <w:pPr>
              <w:spacing w:line="276" w:lineRule="auto"/>
              <w:jc w:val="right"/>
              <w:rPr>
                <w:szCs w:val="24"/>
                <w:lang w:val="de-DE"/>
              </w:rPr>
            </w:pPr>
          </w:p>
        </w:tc>
      </w:tr>
      <w:tr w:rsidR="00E139C5" w:rsidRPr="00E139C5" w14:paraId="33563E79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620EA433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</w:tcPr>
          <w:p w14:paraId="66BE14B0" w14:textId="31437CAC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252C8DD0" w14:textId="07144FBB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3949314A" w14:textId="50D4999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47F4BDB9" w14:textId="3F91A0D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131F33E2" w14:textId="6A4DA3C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F161821" w14:textId="56F4041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7DA87836" w14:textId="2FB8933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4318A1BC" w14:textId="0F40458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301755A" w14:textId="2FC0B72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09FFBF30" w14:textId="47C01A6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1BECE69A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0EA77DFA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buxhetin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</w:tcPr>
          <w:p w14:paraId="4A98A760" w14:textId="3910DF3D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5D59F99F" w14:textId="01FBEF1D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FCA2A3E" w14:textId="5B2A549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69C3726C" w14:textId="58B60D5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0A099AA4" w14:textId="16A1D00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D7E2D4B" w14:textId="337124E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C9C540F" w14:textId="30F49E7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7451BE07" w14:textId="0B6B5DA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7EF41909" w14:textId="33D4F29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75717044" w14:textId="05128DC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291B8639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6A576C32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grupet</w:t>
            </w:r>
            <w:proofErr w:type="spellEnd"/>
            <w:r w:rsidRPr="00E139C5">
              <w:rPr>
                <w:szCs w:val="24"/>
              </w:rPr>
              <w:t xml:space="preserve"> e </w:t>
            </w:r>
            <w:proofErr w:type="spellStart"/>
            <w:r w:rsidRPr="00E139C5">
              <w:rPr>
                <w:szCs w:val="24"/>
              </w:rPr>
              <w:t>tjera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  <w:hideMark/>
          </w:tcPr>
          <w:p w14:paraId="36DEBA98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19A9196F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0741845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777F400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67C8CD8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D824EE6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B199BA2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107453A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9BA9B57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6E638BD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3616C53F" w14:textId="77777777" w:rsidTr="00E139C5">
        <w:trPr>
          <w:divId w:val="1261141582"/>
          <w:trHeight w:val="255"/>
        </w:trPr>
        <w:tc>
          <w:tcPr>
            <w:tcW w:w="3145" w:type="dxa"/>
            <w:hideMark/>
          </w:tcPr>
          <w:p w14:paraId="1FF91133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grupet</w:t>
            </w:r>
            <w:proofErr w:type="spellEnd"/>
            <w:r w:rsidRPr="00E139C5">
              <w:rPr>
                <w:szCs w:val="24"/>
              </w:rPr>
              <w:t xml:space="preserve"> e </w:t>
            </w:r>
            <w:proofErr w:type="spellStart"/>
            <w:r w:rsidRPr="00E139C5">
              <w:rPr>
                <w:szCs w:val="24"/>
              </w:rPr>
              <w:t>tjera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  <w:hideMark/>
          </w:tcPr>
          <w:p w14:paraId="311598DC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249606C4" w14:textId="77777777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2A8E54B0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170" w:type="dxa"/>
            <w:hideMark/>
          </w:tcPr>
          <w:p w14:paraId="3153A25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70883C4C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357E1523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080" w:type="dxa"/>
            <w:hideMark/>
          </w:tcPr>
          <w:p w14:paraId="40FDBE59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617C45FB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77958C5E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3F36D85A" w14:textId="7777777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  <w:r w:rsidRPr="00E139C5">
              <w:rPr>
                <w:szCs w:val="24"/>
              </w:rPr>
              <w:t> </w:t>
            </w:r>
          </w:p>
        </w:tc>
      </w:tr>
      <w:tr w:rsidR="00E139C5" w:rsidRPr="00E139C5" w14:paraId="6E53C29F" w14:textId="77777777" w:rsidTr="007B5C56">
        <w:trPr>
          <w:divId w:val="1261141582"/>
          <w:trHeight w:val="255"/>
        </w:trPr>
        <w:tc>
          <w:tcPr>
            <w:tcW w:w="3145" w:type="dxa"/>
            <w:hideMark/>
          </w:tcPr>
          <w:p w14:paraId="2299BF7B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një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herë</w:t>
            </w:r>
            <w:proofErr w:type="spellEnd"/>
          </w:p>
        </w:tc>
        <w:tc>
          <w:tcPr>
            <w:tcW w:w="1350" w:type="dxa"/>
          </w:tcPr>
          <w:p w14:paraId="7F5390FF" w14:textId="040B1AE5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43EE7322" w14:textId="0185C60A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2DC3B9CB" w14:textId="55D5AE1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48BB5D70" w14:textId="6D75A8B2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56FC7079" w14:textId="185AC649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D73A32E" w14:textId="3A8195C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4847F1A7" w14:textId="7D0817A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0B0E7A9F" w14:textId="228C5791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4582EF44" w14:textId="55C931E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4B21E4CF" w14:textId="5750E76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4E25EAAF" w14:textId="77777777" w:rsidTr="007B5C56">
        <w:trPr>
          <w:divId w:val="1261141582"/>
          <w:trHeight w:val="270"/>
        </w:trPr>
        <w:tc>
          <w:tcPr>
            <w:tcW w:w="3145" w:type="dxa"/>
            <w:hideMark/>
          </w:tcPr>
          <w:p w14:paraId="1E5E3D68" w14:textId="77777777" w:rsidR="00E139C5" w:rsidRPr="00E139C5" w:rsidRDefault="00E139C5" w:rsidP="00E139C5">
            <w:pPr>
              <w:spacing w:line="276" w:lineRule="auto"/>
              <w:rPr>
                <w:szCs w:val="24"/>
              </w:rPr>
            </w:pPr>
            <w:proofErr w:type="spellStart"/>
            <w:r w:rsidRPr="00E139C5">
              <w:rPr>
                <w:szCs w:val="24"/>
              </w:rPr>
              <w:lastRenderedPageBreak/>
              <w:t>Përfitimet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për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biznesin</w:t>
            </w:r>
            <w:proofErr w:type="spellEnd"/>
            <w:r w:rsidRPr="00E139C5">
              <w:rPr>
                <w:szCs w:val="24"/>
              </w:rPr>
              <w:t xml:space="preserve"> –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vazhdimësi</w:t>
            </w:r>
            <w:proofErr w:type="spellEnd"/>
          </w:p>
        </w:tc>
        <w:tc>
          <w:tcPr>
            <w:tcW w:w="1350" w:type="dxa"/>
          </w:tcPr>
          <w:p w14:paraId="20668B23" w14:textId="063E7975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18F474B7" w14:textId="6BD284D3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752E5064" w14:textId="2977966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</w:tcPr>
          <w:p w14:paraId="0CCF0A36" w14:textId="58D9755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7DC77315" w14:textId="09B0A5E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6796F90B" w14:textId="605DCDE5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</w:tcPr>
          <w:p w14:paraId="25DD041F" w14:textId="2B6BC47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AF3ED08" w14:textId="2651CE80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6AD92897" w14:textId="3912EE6E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</w:tcPr>
          <w:p w14:paraId="27F71D25" w14:textId="39136B9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602A07C6" w14:textId="77777777" w:rsidTr="007B5C56">
        <w:trPr>
          <w:divId w:val="1261141582"/>
          <w:trHeight w:val="285"/>
        </w:trPr>
        <w:tc>
          <w:tcPr>
            <w:tcW w:w="3145" w:type="dxa"/>
            <w:hideMark/>
          </w:tcPr>
          <w:p w14:paraId="1FA9180A" w14:textId="77777777" w:rsidR="00E139C5" w:rsidRPr="00E139C5" w:rsidRDefault="00E139C5" w:rsidP="00E139C5">
            <w:pPr>
              <w:spacing w:line="276" w:lineRule="auto"/>
              <w:rPr>
                <w:b/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Përfitimet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</w:t>
            </w:r>
            <w:proofErr w:type="spellStart"/>
            <w:r w:rsidRPr="00E139C5">
              <w:rPr>
                <w:b/>
                <w:bCs/>
                <w:szCs w:val="24"/>
              </w:rPr>
              <w:t>totale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50BF0A7" w14:textId="0AEA35BC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1C1947" w14:textId="1FC95C64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F026DC5" w14:textId="65B304B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39E227" w14:textId="4724B14F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6A5C5DD" w14:textId="728DDB5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0A48502" w14:textId="25922478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28F496A" w14:textId="70631E66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001704" w14:textId="4893FD24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7FAE14" w14:textId="408850E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145DC87" w14:textId="25C6391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E139C5" w14:paraId="66DD2E98" w14:textId="77777777" w:rsidTr="007B5C56">
        <w:trPr>
          <w:divId w:val="1261141582"/>
          <w:trHeight w:val="390"/>
        </w:trPr>
        <w:tc>
          <w:tcPr>
            <w:tcW w:w="3145" w:type="dxa"/>
            <w:hideMark/>
          </w:tcPr>
          <w:p w14:paraId="477923E0" w14:textId="77777777" w:rsidR="00E139C5" w:rsidRPr="00E139C5" w:rsidRDefault="00E139C5" w:rsidP="00E139C5">
            <w:pPr>
              <w:spacing w:line="276" w:lineRule="auto"/>
              <w:rPr>
                <w:bCs/>
                <w:szCs w:val="24"/>
              </w:rPr>
            </w:pPr>
            <w:proofErr w:type="spellStart"/>
            <w:r w:rsidRPr="00E139C5">
              <w:rPr>
                <w:b/>
                <w:bCs/>
                <w:szCs w:val="24"/>
              </w:rPr>
              <w:t>Përfitimi</w:t>
            </w:r>
            <w:proofErr w:type="spellEnd"/>
            <w:r w:rsidRPr="00E139C5">
              <w:rPr>
                <w:b/>
                <w:bCs/>
                <w:szCs w:val="24"/>
              </w:rPr>
              <w:t xml:space="preserve"> i </w:t>
            </w:r>
            <w:proofErr w:type="spellStart"/>
            <w:r w:rsidRPr="00E139C5">
              <w:rPr>
                <w:b/>
                <w:bCs/>
                <w:szCs w:val="24"/>
              </w:rPr>
              <w:t>zbritur</w:t>
            </w:r>
            <w:proofErr w:type="spellEnd"/>
            <w:r w:rsidRPr="00E139C5">
              <w:rPr>
                <w:szCs w:val="24"/>
              </w:rPr>
              <w:t xml:space="preserve">= </w:t>
            </w:r>
            <w:proofErr w:type="spellStart"/>
            <w:r w:rsidRPr="00E139C5">
              <w:rPr>
                <w:szCs w:val="24"/>
              </w:rPr>
              <w:t>Përfitimi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në</w:t>
            </w:r>
            <w:proofErr w:type="spellEnd"/>
            <w:r w:rsidRPr="00E139C5">
              <w:rPr>
                <w:szCs w:val="24"/>
              </w:rPr>
              <w:t xml:space="preserve"> total x </w:t>
            </w:r>
            <w:proofErr w:type="spellStart"/>
            <w:r w:rsidRPr="00E139C5">
              <w:rPr>
                <w:szCs w:val="24"/>
              </w:rPr>
              <w:t>faktori</w:t>
            </w:r>
            <w:proofErr w:type="spellEnd"/>
            <w:r w:rsidRPr="00E139C5">
              <w:rPr>
                <w:szCs w:val="24"/>
              </w:rPr>
              <w:t xml:space="preserve"> </w:t>
            </w:r>
            <w:proofErr w:type="spellStart"/>
            <w:r w:rsidRPr="00E139C5">
              <w:rPr>
                <w:szCs w:val="24"/>
              </w:rPr>
              <w:t>zbritës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622643" w14:textId="1729CB5D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62A2AC" w14:textId="6AFD6C1F" w:rsidR="00E139C5" w:rsidRPr="00E139C5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075B28" w14:textId="6034F73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40C9A0" w14:textId="442F289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983CC86" w14:textId="675BB4A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4A22DF" w14:textId="72BD686B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72897F5" w14:textId="60C7F98C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5A6EC3" w14:textId="7A671CC7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7582A19" w14:textId="0E0895CA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C53D347" w14:textId="561C12C3" w:rsidR="00E139C5" w:rsidRPr="00E139C5" w:rsidRDefault="00E139C5" w:rsidP="00E139C5">
            <w:pPr>
              <w:spacing w:line="276" w:lineRule="auto"/>
              <w:jc w:val="right"/>
              <w:rPr>
                <w:szCs w:val="24"/>
              </w:rPr>
            </w:pPr>
          </w:p>
        </w:tc>
      </w:tr>
      <w:tr w:rsidR="00E139C5" w:rsidRPr="00763594" w14:paraId="1B6C4909" w14:textId="77777777" w:rsidTr="007B5C56">
        <w:trPr>
          <w:divId w:val="1261141582"/>
          <w:trHeight w:val="37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4E517B53" w14:textId="77777777" w:rsidR="00E139C5" w:rsidRPr="00A24ECD" w:rsidRDefault="00E139C5" w:rsidP="00E139C5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A24ECD">
              <w:rPr>
                <w:b/>
                <w:bCs/>
                <w:szCs w:val="24"/>
                <w:lang w:val="it-IT"/>
              </w:rPr>
              <w:t>Vlera prezente aktuale e përfitimit në total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F4ED87" w14:textId="396B6A0E" w:rsidR="00E139C5" w:rsidRPr="00D87554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</w:p>
        </w:tc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492DBC" w14:textId="77777777" w:rsidR="00E139C5" w:rsidRPr="00D87554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D87554">
              <w:rPr>
                <w:szCs w:val="24"/>
                <w:lang w:val="it-IT"/>
              </w:rPr>
              <w:t> </w:t>
            </w:r>
          </w:p>
        </w:tc>
      </w:tr>
      <w:tr w:rsidR="00E139C5" w:rsidRPr="00763594" w14:paraId="389CE17E" w14:textId="77777777" w:rsidTr="007B5C56">
        <w:trPr>
          <w:divId w:val="1261141582"/>
          <w:trHeight w:val="270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243A998A" w14:textId="77777777" w:rsidR="00E139C5" w:rsidRPr="00A24ECD" w:rsidRDefault="00E139C5" w:rsidP="00E139C5">
            <w:pPr>
              <w:spacing w:line="276" w:lineRule="auto"/>
              <w:rPr>
                <w:b/>
                <w:bCs/>
                <w:szCs w:val="24"/>
                <w:lang w:val="it-IT"/>
              </w:rPr>
            </w:pPr>
            <w:r w:rsidRPr="00A24ECD">
              <w:rPr>
                <w:b/>
                <w:bCs/>
                <w:szCs w:val="24"/>
                <w:lang w:val="it-IT"/>
              </w:rPr>
              <w:t>Vlera prezente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21109B" w14:textId="68D0688F" w:rsidR="00E139C5" w:rsidRPr="00D87554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870378" w14:textId="77777777" w:rsidR="00E139C5" w:rsidRPr="00D87554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D87554">
              <w:rPr>
                <w:szCs w:val="24"/>
                <w:lang w:val="it-IT"/>
              </w:rPr>
              <w:t> </w:t>
            </w:r>
          </w:p>
        </w:tc>
      </w:tr>
      <w:tr w:rsidR="00E139C5" w:rsidRPr="00763594" w14:paraId="613A0A51" w14:textId="77777777" w:rsidTr="007B5C56">
        <w:trPr>
          <w:divId w:val="1261141582"/>
          <w:trHeight w:val="555"/>
        </w:trPr>
        <w:tc>
          <w:tcPr>
            <w:tcW w:w="3145" w:type="dxa"/>
            <w:shd w:val="clear" w:color="auto" w:fill="F2F2F2" w:themeFill="background1" w:themeFillShade="F2"/>
            <w:hideMark/>
          </w:tcPr>
          <w:p w14:paraId="758382E0" w14:textId="77777777" w:rsidR="00E139C5" w:rsidRPr="00A24ECD" w:rsidRDefault="00E139C5" w:rsidP="00E139C5">
            <w:pPr>
              <w:spacing w:line="276" w:lineRule="auto"/>
              <w:rPr>
                <w:bCs/>
                <w:szCs w:val="24"/>
                <w:lang w:val="it-IT"/>
              </w:rPr>
            </w:pPr>
            <w:r w:rsidRPr="00A24ECD">
              <w:rPr>
                <w:b/>
                <w:bCs/>
                <w:szCs w:val="24"/>
                <w:lang w:val="it-IT"/>
              </w:rPr>
              <w:t>Vlera Prezente Neto Aktuale (VAN)</w:t>
            </w:r>
            <w:r w:rsidRPr="00A24ECD">
              <w:rPr>
                <w:bCs/>
                <w:szCs w:val="24"/>
                <w:lang w:val="it-IT"/>
              </w:rPr>
              <w:t xml:space="preserve"> =</w:t>
            </w:r>
            <w:r w:rsidRPr="00A24ECD">
              <w:rPr>
                <w:szCs w:val="24"/>
                <w:lang w:val="it-IT"/>
              </w:rPr>
              <w:t xml:space="preserve"> Vlera aktuale e përfitimit në total – Vlera aktuale e kostos në total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40BEFD" w14:textId="1E482F1C" w:rsidR="00E139C5" w:rsidRPr="00D87554" w:rsidRDefault="00E139C5" w:rsidP="00E139C5">
            <w:pPr>
              <w:spacing w:line="276" w:lineRule="auto"/>
              <w:ind w:left="-108" w:firstLine="108"/>
              <w:jc w:val="right"/>
              <w:rPr>
                <w:bCs/>
                <w:szCs w:val="24"/>
                <w:lang w:val="it-IT"/>
              </w:rPr>
            </w:pPr>
          </w:p>
        </w:tc>
        <w:tc>
          <w:tcPr>
            <w:tcW w:w="106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BD43D" w14:textId="77777777" w:rsidR="00E139C5" w:rsidRPr="00D87554" w:rsidRDefault="00E139C5" w:rsidP="00E139C5">
            <w:pPr>
              <w:spacing w:line="276" w:lineRule="auto"/>
              <w:ind w:left="-108" w:firstLine="108"/>
              <w:jc w:val="right"/>
              <w:rPr>
                <w:szCs w:val="24"/>
                <w:lang w:val="it-IT"/>
              </w:rPr>
            </w:pPr>
            <w:r w:rsidRPr="00D87554">
              <w:rPr>
                <w:szCs w:val="24"/>
                <w:lang w:val="it-IT"/>
              </w:rPr>
              <w:t> </w:t>
            </w:r>
          </w:p>
        </w:tc>
      </w:tr>
    </w:tbl>
    <w:p w14:paraId="06A1E76E" w14:textId="479552E3" w:rsidR="00225F7F" w:rsidRDefault="009F625C" w:rsidP="009D13F4">
      <w:pPr>
        <w:spacing w:line="276" w:lineRule="auto"/>
        <w:rPr>
          <w:b/>
          <w:szCs w:val="24"/>
          <w:lang w:val="sq-AL"/>
        </w:rPr>
        <w:sectPr w:rsidR="00225F7F" w:rsidSect="00225F7F">
          <w:footnotePr>
            <w:numRestart w:val="eachSect"/>
          </w:footnotePr>
          <w:type w:val="continuous"/>
          <w:pgSz w:w="16840" w:h="11907" w:orient="landscape" w:code="9"/>
          <w:pgMar w:top="850" w:right="677" w:bottom="850" w:left="677" w:header="288" w:footer="288" w:gutter="0"/>
          <w:cols w:space="708"/>
          <w:docGrid w:linePitch="360"/>
        </w:sectPr>
      </w:pPr>
      <w:r>
        <w:rPr>
          <w:b/>
          <w:szCs w:val="24"/>
          <w:lang w:val="sq-AL"/>
        </w:rPr>
        <w:fldChar w:fldCharType="end"/>
      </w:r>
    </w:p>
    <w:p w14:paraId="0547D548" w14:textId="62E858C2" w:rsidR="002125B7" w:rsidRPr="00325A1F" w:rsidRDefault="002125B7" w:rsidP="009D13F4">
      <w:pPr>
        <w:spacing w:line="276" w:lineRule="auto"/>
        <w:rPr>
          <w:rStyle w:val="Strong"/>
          <w:szCs w:val="24"/>
          <w:lang w:val="sq-AL"/>
        </w:rPr>
      </w:pPr>
      <w:r w:rsidRPr="00325A1F">
        <w:rPr>
          <w:b/>
          <w:szCs w:val="24"/>
          <w:lang w:val="sq-AL"/>
        </w:rPr>
        <w:lastRenderedPageBreak/>
        <w:t xml:space="preserve">Raporti i vlerësimit të ndikimit - Shtojca 2/b </w:t>
      </w:r>
    </w:p>
    <w:p w14:paraId="2FCDCCBA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  <w:lang w:val="sq-AL"/>
        </w:rPr>
      </w:pPr>
    </w:p>
    <w:p w14:paraId="0533BD70" w14:textId="77777777" w:rsidR="002125B7" w:rsidRPr="00325A1F" w:rsidRDefault="002125B7" w:rsidP="009D13F4">
      <w:pPr>
        <w:spacing w:line="276" w:lineRule="auto"/>
        <w:rPr>
          <w:rStyle w:val="Strong"/>
          <w:b w:val="0"/>
          <w:bCs w:val="0"/>
          <w:i/>
          <w:szCs w:val="24"/>
          <w:lang w:val="sq-AL"/>
        </w:rPr>
      </w:pPr>
      <w:r w:rsidRPr="00325A1F">
        <w:rPr>
          <w:rStyle w:val="Strong"/>
          <w:i/>
          <w:szCs w:val="24"/>
          <w:lang w:val="sq-AL"/>
        </w:rPr>
        <w:t xml:space="preserve">Tabelë: Vlera aktuale neto në total e çdo opsioni   </w:t>
      </w:r>
    </w:p>
    <w:p w14:paraId="2CF71834" w14:textId="77777777" w:rsidR="002125B7" w:rsidRPr="00325A1F" w:rsidRDefault="002125B7" w:rsidP="009D13F4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sq-AL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1698"/>
        <w:gridCol w:w="2258"/>
        <w:gridCol w:w="2410"/>
        <w:gridCol w:w="3444"/>
      </w:tblGrid>
      <w:tr w:rsidR="002125B7" w:rsidRPr="00763594" w14:paraId="759C0126" w14:textId="77777777" w:rsidTr="001E3B6F">
        <w:tc>
          <w:tcPr>
            <w:tcW w:w="1698" w:type="dxa"/>
            <w:vMerge w:val="restart"/>
          </w:tcPr>
          <w:p w14:paraId="1E68444E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Opsioni</w:t>
            </w:r>
          </w:p>
        </w:tc>
        <w:tc>
          <w:tcPr>
            <w:tcW w:w="4668" w:type="dxa"/>
            <w:gridSpan w:val="2"/>
          </w:tcPr>
          <w:p w14:paraId="21112DC5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në milionë lekë</w:t>
            </w:r>
          </w:p>
        </w:tc>
        <w:tc>
          <w:tcPr>
            <w:tcW w:w="3444" w:type="dxa"/>
            <w:vMerge w:val="restart"/>
          </w:tcPr>
          <w:p w14:paraId="2B159258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Vlera aktuale neto në milionë lekë</w:t>
            </w:r>
          </w:p>
        </w:tc>
      </w:tr>
      <w:tr w:rsidR="002125B7" w:rsidRPr="00325A1F" w14:paraId="6936D5E6" w14:textId="77777777" w:rsidTr="001E3B6F">
        <w:tc>
          <w:tcPr>
            <w:tcW w:w="1698" w:type="dxa"/>
            <w:vMerge/>
          </w:tcPr>
          <w:p w14:paraId="7CE4FE12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  <w:lang w:val="sq-AL"/>
              </w:rPr>
            </w:pPr>
          </w:p>
        </w:tc>
        <w:tc>
          <w:tcPr>
            <w:tcW w:w="2258" w:type="dxa"/>
          </w:tcPr>
          <w:p w14:paraId="77F3EEB3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Kosto</w:t>
            </w:r>
          </w:p>
        </w:tc>
        <w:tc>
          <w:tcPr>
            <w:tcW w:w="2410" w:type="dxa"/>
          </w:tcPr>
          <w:p w14:paraId="64193419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val="sq-AL"/>
              </w:rPr>
            </w:pPr>
            <w:r w:rsidRPr="00325A1F">
              <w:rPr>
                <w:b/>
                <w:szCs w:val="24"/>
                <w:lang w:val="sq-AL"/>
              </w:rPr>
              <w:t>Përfitimi</w:t>
            </w:r>
          </w:p>
        </w:tc>
        <w:tc>
          <w:tcPr>
            <w:tcW w:w="3444" w:type="dxa"/>
            <w:vMerge/>
          </w:tcPr>
          <w:p w14:paraId="35F092A7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  <w:lang w:val="sq-AL"/>
              </w:rPr>
            </w:pPr>
          </w:p>
        </w:tc>
      </w:tr>
      <w:tr w:rsidR="002125B7" w:rsidRPr="00325A1F" w14:paraId="16797BDF" w14:textId="77777777" w:rsidTr="001E3B6F">
        <w:tc>
          <w:tcPr>
            <w:tcW w:w="1698" w:type="dxa"/>
          </w:tcPr>
          <w:p w14:paraId="77B8D276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1</w:t>
            </w:r>
          </w:p>
        </w:tc>
        <w:tc>
          <w:tcPr>
            <w:tcW w:w="2258" w:type="dxa"/>
          </w:tcPr>
          <w:p w14:paraId="086EE704" w14:textId="44AF1CD2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21A13888" w14:textId="6E0B6F6C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41027619" w14:textId="26A0988A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  <w:tr w:rsidR="002125B7" w:rsidRPr="00325A1F" w14:paraId="49EF5D0E" w14:textId="77777777" w:rsidTr="001E3B6F">
        <w:tc>
          <w:tcPr>
            <w:tcW w:w="1698" w:type="dxa"/>
          </w:tcPr>
          <w:p w14:paraId="4D91C4DF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  <w:lang w:val="sq-AL"/>
              </w:rPr>
            </w:pPr>
            <w:r w:rsidRPr="00325A1F">
              <w:rPr>
                <w:szCs w:val="24"/>
                <w:lang w:val="sq-AL"/>
              </w:rPr>
              <w:t>Opsioni 2</w:t>
            </w:r>
          </w:p>
        </w:tc>
        <w:tc>
          <w:tcPr>
            <w:tcW w:w="2258" w:type="dxa"/>
          </w:tcPr>
          <w:p w14:paraId="6C3A74F4" w14:textId="406BD911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>
              <w:rPr>
                <w:color w:val="808080" w:themeColor="background1" w:themeShade="80"/>
                <w:szCs w:val="24"/>
              </w:rPr>
              <w:instrText xml:space="preserve"> FORMTEXT </w:instrText>
            </w:r>
            <w:r>
              <w:rPr>
                <w:color w:val="808080" w:themeColor="background1" w:themeShade="80"/>
                <w:szCs w:val="24"/>
              </w:rPr>
            </w:r>
            <w:r>
              <w:rPr>
                <w:color w:val="808080" w:themeColor="background1" w:themeShade="80"/>
                <w:szCs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4"/>
              </w:rPr>
              <w:t>0</w:t>
            </w:r>
            <w:r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9A59B98" w14:textId="5E25B398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014EDFE1" w14:textId="22388D5D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  <w:lang w:val="sq-AL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</w:tbl>
    <w:p w14:paraId="121F672F" w14:textId="75C7C7B1" w:rsidR="00B6156C" w:rsidRPr="00325A1F" w:rsidRDefault="00B6156C" w:rsidP="009D13F4">
      <w:pPr>
        <w:spacing w:line="276" w:lineRule="auto"/>
        <w:rPr>
          <w:b/>
          <w:szCs w:val="24"/>
          <w:lang w:val="sq-AL"/>
        </w:rPr>
      </w:pPr>
    </w:p>
    <w:p w14:paraId="64319FE7" w14:textId="77777777" w:rsidR="002125B7" w:rsidRPr="00325A1F" w:rsidRDefault="002125B7" w:rsidP="009D13F4">
      <w:pPr>
        <w:spacing w:line="276" w:lineRule="auto"/>
        <w:rPr>
          <w:b/>
          <w:szCs w:val="24"/>
          <w:lang w:val="sq-AL"/>
        </w:rPr>
      </w:pPr>
    </w:p>
    <w:p w14:paraId="5ED05594" w14:textId="77777777" w:rsidR="002125B7" w:rsidRPr="00325A1F" w:rsidRDefault="002125B7" w:rsidP="009D13F4">
      <w:pPr>
        <w:spacing w:line="276" w:lineRule="auto"/>
        <w:jc w:val="center"/>
        <w:rPr>
          <w:b/>
          <w:szCs w:val="24"/>
          <w:lang w:val="sq-AL"/>
        </w:rPr>
      </w:pPr>
      <w:r w:rsidRPr="00325A1F">
        <w:rPr>
          <w:b/>
          <w:szCs w:val="24"/>
          <w:lang w:val="sq-AL"/>
        </w:rPr>
        <w:t>MINISTËR</w:t>
      </w:r>
    </w:p>
    <w:p w14:paraId="797007D9" w14:textId="77777777" w:rsidR="002125B7" w:rsidRPr="00325A1F" w:rsidRDefault="002125B7" w:rsidP="009D13F4">
      <w:pPr>
        <w:spacing w:line="276" w:lineRule="auto"/>
        <w:jc w:val="center"/>
        <w:rPr>
          <w:b/>
          <w:szCs w:val="24"/>
          <w:lang w:val="sq-AL"/>
        </w:rPr>
      </w:pPr>
    </w:p>
    <w:p w14:paraId="7B3BD6A0" w14:textId="7E12E478" w:rsidR="005B47AA" w:rsidRPr="00325A1F" w:rsidRDefault="0005554E" w:rsidP="009D13F4">
      <w:pPr>
        <w:spacing w:line="276" w:lineRule="auto"/>
        <w:jc w:val="center"/>
        <w:rPr>
          <w:b/>
          <w:szCs w:val="24"/>
          <w:lang w:val="sq-AL"/>
        </w:rPr>
      </w:pPr>
      <w:proofErr w:type="spellStart"/>
      <w:r>
        <w:rPr>
          <w:color w:val="808080" w:themeColor="background1" w:themeShade="80"/>
          <w:szCs w:val="24"/>
        </w:rPr>
        <w:t>Olta</w:t>
      </w:r>
      <w:proofErr w:type="spellEnd"/>
      <w:r>
        <w:rPr>
          <w:color w:val="808080" w:themeColor="background1" w:themeShade="80"/>
          <w:szCs w:val="24"/>
        </w:rPr>
        <w:t xml:space="preserve"> </w:t>
      </w:r>
      <w:proofErr w:type="spellStart"/>
      <w:r>
        <w:rPr>
          <w:color w:val="808080" w:themeColor="background1" w:themeShade="80"/>
          <w:szCs w:val="24"/>
        </w:rPr>
        <w:t>X</w:t>
      </w:r>
      <w:r w:rsidR="00322F61">
        <w:rPr>
          <w:color w:val="808080" w:themeColor="background1" w:themeShade="80"/>
          <w:szCs w:val="24"/>
        </w:rPr>
        <w:t>haçka</w:t>
      </w:r>
      <w:proofErr w:type="spellEnd"/>
    </w:p>
    <w:p w14:paraId="69F4B01F" w14:textId="77777777" w:rsidR="002125B7" w:rsidRPr="00325A1F" w:rsidRDefault="002125B7" w:rsidP="009D13F4">
      <w:pPr>
        <w:spacing w:line="276" w:lineRule="auto"/>
        <w:rPr>
          <w:rFonts w:eastAsia="SimSun"/>
          <w:szCs w:val="24"/>
          <w:lang w:eastAsia="zh-CN"/>
        </w:rPr>
      </w:pPr>
    </w:p>
    <w:p w14:paraId="103E0151" w14:textId="41FFAFE3" w:rsidR="002125B7" w:rsidRPr="00325A1F" w:rsidRDefault="002125B7" w:rsidP="009D13F4">
      <w:pPr>
        <w:pStyle w:val="IASpacer"/>
        <w:spacing w:line="276" w:lineRule="auto"/>
        <w:rPr>
          <w:sz w:val="24"/>
          <w:szCs w:val="24"/>
        </w:rPr>
      </w:pPr>
    </w:p>
    <w:p w14:paraId="348B1F51" w14:textId="7488D7EE" w:rsidR="001F5DD9" w:rsidRPr="00325A1F" w:rsidRDefault="001F5DD9" w:rsidP="009D13F4">
      <w:pPr>
        <w:spacing w:line="276" w:lineRule="auto"/>
        <w:rPr>
          <w:szCs w:val="24"/>
        </w:rPr>
      </w:pPr>
    </w:p>
    <w:sectPr w:rsidR="001F5DD9" w:rsidRPr="00325A1F" w:rsidSect="00225F7F">
      <w:footnotePr>
        <w:numRestart w:val="eachSect"/>
      </w:footnotePr>
      <w:type w:val="continuous"/>
      <w:pgSz w:w="11907" w:h="16840" w:code="9"/>
      <w:pgMar w:top="677" w:right="850" w:bottom="677" w:left="850" w:header="288" w:footer="28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2A48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2A489E" w16cid:durableId="22395D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41476" w14:textId="77777777" w:rsidR="002975F5" w:rsidRDefault="002975F5">
      <w:r>
        <w:separator/>
      </w:r>
    </w:p>
  </w:endnote>
  <w:endnote w:type="continuationSeparator" w:id="0">
    <w:p w14:paraId="76D3B56D" w14:textId="77777777" w:rsidR="002975F5" w:rsidRDefault="0029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A0DF" w14:textId="4DF22A92" w:rsidR="00482DB0" w:rsidRPr="00EB43FD" w:rsidRDefault="00482DB0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5E6E15">
      <w:rPr>
        <w:rStyle w:val="PageNumber"/>
        <w:b w:val="0"/>
        <w:noProof/>
        <w:szCs w:val="18"/>
      </w:rPr>
      <w:t>2</w:t>
    </w:r>
    <w:r w:rsidRPr="00EB43FD">
      <w:rPr>
        <w:rStyle w:val="PageNumber"/>
        <w:b w:val="0"/>
        <w:szCs w:val="18"/>
      </w:rPr>
      <w:fldChar w:fldCharType="end"/>
    </w:r>
  </w:p>
  <w:p w14:paraId="7FCE54BD" w14:textId="77777777" w:rsidR="00482DB0" w:rsidRDefault="00482DB0"/>
  <w:p w14:paraId="2995CCAD" w14:textId="77777777" w:rsidR="00482DB0" w:rsidRDefault="00482D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F9D63" w14:textId="77777777" w:rsidR="002975F5" w:rsidRDefault="002975F5">
      <w:r>
        <w:separator/>
      </w:r>
    </w:p>
  </w:footnote>
  <w:footnote w:type="continuationSeparator" w:id="0">
    <w:p w14:paraId="32EA4979" w14:textId="77777777" w:rsidR="002975F5" w:rsidRDefault="0029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7460" w14:textId="77777777" w:rsidR="00482DB0" w:rsidRDefault="00482DB0"/>
  <w:p w14:paraId="13C35FD1" w14:textId="77777777" w:rsidR="00482DB0" w:rsidRDefault="00482D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1CB"/>
    <w:multiLevelType w:val="hybridMultilevel"/>
    <w:tmpl w:val="63A2D29C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0474"/>
    <w:multiLevelType w:val="hybridMultilevel"/>
    <w:tmpl w:val="09602CA0"/>
    <w:lvl w:ilvl="0" w:tplc="47F8822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5416"/>
    <w:multiLevelType w:val="hybridMultilevel"/>
    <w:tmpl w:val="23CE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B09B9"/>
    <w:multiLevelType w:val="hybridMultilevel"/>
    <w:tmpl w:val="A5CC0004"/>
    <w:lvl w:ilvl="0" w:tplc="47F8822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118D8"/>
    <w:multiLevelType w:val="hybridMultilevel"/>
    <w:tmpl w:val="BD30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37284"/>
    <w:multiLevelType w:val="hybridMultilevel"/>
    <w:tmpl w:val="1B04BC10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381C5AF9"/>
    <w:multiLevelType w:val="hybridMultilevel"/>
    <w:tmpl w:val="AA62E452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307A0"/>
    <w:multiLevelType w:val="hybridMultilevel"/>
    <w:tmpl w:val="63A2D29C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1769C"/>
    <w:multiLevelType w:val="hybridMultilevel"/>
    <w:tmpl w:val="3144837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248CE"/>
    <w:multiLevelType w:val="hybridMultilevel"/>
    <w:tmpl w:val="A554274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F432B"/>
    <w:multiLevelType w:val="hybridMultilevel"/>
    <w:tmpl w:val="6D480018"/>
    <w:lvl w:ilvl="0" w:tplc="14B8462C">
      <w:start w:val="1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i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044A1"/>
    <w:multiLevelType w:val="multilevel"/>
    <w:tmpl w:val="3636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4">
    <w:nsid w:val="7D9C15F1"/>
    <w:multiLevelType w:val="multilevel"/>
    <w:tmpl w:val="CAA6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1"/>
  </w:num>
  <w:num w:numId="6">
    <w:abstractNumId w:val="3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9"/>
  </w:num>
  <w:num w:numId="16">
    <w:abstractNumId w:val="10"/>
  </w:num>
  <w:num w:numId="17">
    <w:abstractNumId w:val="8"/>
  </w:num>
  <w:num w:numId="18">
    <w:abstractNumId w:val="7"/>
  </w:num>
  <w:num w:numId="19">
    <w:abstractNumId w:val="4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forms" w:formatting="1" w:enforcement="0"/>
  <w:defaultTabStop w:val="72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9B2"/>
    <w:rsid w:val="00001E72"/>
    <w:rsid w:val="00003A70"/>
    <w:rsid w:val="00003FBE"/>
    <w:rsid w:val="000045C0"/>
    <w:rsid w:val="0000505F"/>
    <w:rsid w:val="000071A5"/>
    <w:rsid w:val="000079C0"/>
    <w:rsid w:val="00007D5F"/>
    <w:rsid w:val="00010950"/>
    <w:rsid w:val="00010EE1"/>
    <w:rsid w:val="00012458"/>
    <w:rsid w:val="00012D9F"/>
    <w:rsid w:val="00013749"/>
    <w:rsid w:val="000142F1"/>
    <w:rsid w:val="0001460F"/>
    <w:rsid w:val="000166B7"/>
    <w:rsid w:val="000169DF"/>
    <w:rsid w:val="00021306"/>
    <w:rsid w:val="000222F1"/>
    <w:rsid w:val="00022AAF"/>
    <w:rsid w:val="00022BE0"/>
    <w:rsid w:val="00022F52"/>
    <w:rsid w:val="00023080"/>
    <w:rsid w:val="0002370C"/>
    <w:rsid w:val="000239A7"/>
    <w:rsid w:val="00023E62"/>
    <w:rsid w:val="000251D0"/>
    <w:rsid w:val="00025CC4"/>
    <w:rsid w:val="00026555"/>
    <w:rsid w:val="00026AC0"/>
    <w:rsid w:val="00027038"/>
    <w:rsid w:val="0003270E"/>
    <w:rsid w:val="00033998"/>
    <w:rsid w:val="00034688"/>
    <w:rsid w:val="00036F8F"/>
    <w:rsid w:val="0003786D"/>
    <w:rsid w:val="0004016B"/>
    <w:rsid w:val="000407D8"/>
    <w:rsid w:val="00044FE7"/>
    <w:rsid w:val="00045828"/>
    <w:rsid w:val="00045BAD"/>
    <w:rsid w:val="000463E5"/>
    <w:rsid w:val="00051403"/>
    <w:rsid w:val="00052F44"/>
    <w:rsid w:val="000534F7"/>
    <w:rsid w:val="0005357A"/>
    <w:rsid w:val="0005543F"/>
    <w:rsid w:val="0005554E"/>
    <w:rsid w:val="00056EE6"/>
    <w:rsid w:val="00057304"/>
    <w:rsid w:val="0006047F"/>
    <w:rsid w:val="0006053F"/>
    <w:rsid w:val="0006167F"/>
    <w:rsid w:val="00061D9C"/>
    <w:rsid w:val="00061DFE"/>
    <w:rsid w:val="000624F2"/>
    <w:rsid w:val="00062657"/>
    <w:rsid w:val="00063FFC"/>
    <w:rsid w:val="000671A2"/>
    <w:rsid w:val="000705A0"/>
    <w:rsid w:val="00070A69"/>
    <w:rsid w:val="00070EEB"/>
    <w:rsid w:val="00071110"/>
    <w:rsid w:val="00071299"/>
    <w:rsid w:val="00072272"/>
    <w:rsid w:val="0007524C"/>
    <w:rsid w:val="0007532E"/>
    <w:rsid w:val="0007637D"/>
    <w:rsid w:val="000767AC"/>
    <w:rsid w:val="0007695E"/>
    <w:rsid w:val="00076A78"/>
    <w:rsid w:val="00076C08"/>
    <w:rsid w:val="00082659"/>
    <w:rsid w:val="00082B2E"/>
    <w:rsid w:val="00082BAC"/>
    <w:rsid w:val="000860CC"/>
    <w:rsid w:val="00086128"/>
    <w:rsid w:val="0008731F"/>
    <w:rsid w:val="00092935"/>
    <w:rsid w:val="00093598"/>
    <w:rsid w:val="0009381F"/>
    <w:rsid w:val="000945BC"/>
    <w:rsid w:val="00094680"/>
    <w:rsid w:val="000956FD"/>
    <w:rsid w:val="000A309C"/>
    <w:rsid w:val="000A36EE"/>
    <w:rsid w:val="000A5C5D"/>
    <w:rsid w:val="000A603E"/>
    <w:rsid w:val="000A6E4B"/>
    <w:rsid w:val="000A79FC"/>
    <w:rsid w:val="000B07A1"/>
    <w:rsid w:val="000B1176"/>
    <w:rsid w:val="000B1A2E"/>
    <w:rsid w:val="000B3E49"/>
    <w:rsid w:val="000C031E"/>
    <w:rsid w:val="000C165A"/>
    <w:rsid w:val="000C16FC"/>
    <w:rsid w:val="000C1D45"/>
    <w:rsid w:val="000C242D"/>
    <w:rsid w:val="000C2589"/>
    <w:rsid w:val="000C30D8"/>
    <w:rsid w:val="000C3CF6"/>
    <w:rsid w:val="000C4589"/>
    <w:rsid w:val="000C57D5"/>
    <w:rsid w:val="000C6A87"/>
    <w:rsid w:val="000D11C7"/>
    <w:rsid w:val="000D1CB0"/>
    <w:rsid w:val="000D2568"/>
    <w:rsid w:val="000D31B0"/>
    <w:rsid w:val="000D55B5"/>
    <w:rsid w:val="000D58BD"/>
    <w:rsid w:val="000D5974"/>
    <w:rsid w:val="000D5ED5"/>
    <w:rsid w:val="000D7F7C"/>
    <w:rsid w:val="000E02BE"/>
    <w:rsid w:val="000E3308"/>
    <w:rsid w:val="000E3FD7"/>
    <w:rsid w:val="000E452D"/>
    <w:rsid w:val="000E4C50"/>
    <w:rsid w:val="000F004E"/>
    <w:rsid w:val="000F0840"/>
    <w:rsid w:val="000F08AE"/>
    <w:rsid w:val="000F2DF0"/>
    <w:rsid w:val="000F37BB"/>
    <w:rsid w:val="000F4481"/>
    <w:rsid w:val="000F5100"/>
    <w:rsid w:val="000F57BB"/>
    <w:rsid w:val="000F74A9"/>
    <w:rsid w:val="0010031A"/>
    <w:rsid w:val="00101961"/>
    <w:rsid w:val="00102870"/>
    <w:rsid w:val="00107B97"/>
    <w:rsid w:val="00110396"/>
    <w:rsid w:val="001110DB"/>
    <w:rsid w:val="00115D57"/>
    <w:rsid w:val="00115D70"/>
    <w:rsid w:val="00120113"/>
    <w:rsid w:val="001235DD"/>
    <w:rsid w:val="0012369A"/>
    <w:rsid w:val="001243CD"/>
    <w:rsid w:val="0012460B"/>
    <w:rsid w:val="00127373"/>
    <w:rsid w:val="00127430"/>
    <w:rsid w:val="0013023A"/>
    <w:rsid w:val="0013171B"/>
    <w:rsid w:val="00131CE4"/>
    <w:rsid w:val="00133A17"/>
    <w:rsid w:val="00133C58"/>
    <w:rsid w:val="00134EA8"/>
    <w:rsid w:val="001365F4"/>
    <w:rsid w:val="00137F54"/>
    <w:rsid w:val="0014140D"/>
    <w:rsid w:val="00141B6F"/>
    <w:rsid w:val="00142DE1"/>
    <w:rsid w:val="0014336D"/>
    <w:rsid w:val="001477D1"/>
    <w:rsid w:val="00150DAE"/>
    <w:rsid w:val="0015254E"/>
    <w:rsid w:val="00152C60"/>
    <w:rsid w:val="001535F3"/>
    <w:rsid w:val="00156E0C"/>
    <w:rsid w:val="00160691"/>
    <w:rsid w:val="00163FD9"/>
    <w:rsid w:val="00165113"/>
    <w:rsid w:val="001709E2"/>
    <w:rsid w:val="00173B91"/>
    <w:rsid w:val="001747B9"/>
    <w:rsid w:val="00174C10"/>
    <w:rsid w:val="00175447"/>
    <w:rsid w:val="00177F43"/>
    <w:rsid w:val="00182B85"/>
    <w:rsid w:val="00183038"/>
    <w:rsid w:val="00183882"/>
    <w:rsid w:val="001844B6"/>
    <w:rsid w:val="001851A3"/>
    <w:rsid w:val="001851B9"/>
    <w:rsid w:val="001855B1"/>
    <w:rsid w:val="00186D01"/>
    <w:rsid w:val="001901E8"/>
    <w:rsid w:val="0019021E"/>
    <w:rsid w:val="00190A8C"/>
    <w:rsid w:val="00190F9A"/>
    <w:rsid w:val="00194050"/>
    <w:rsid w:val="00194745"/>
    <w:rsid w:val="00194E96"/>
    <w:rsid w:val="00195E7A"/>
    <w:rsid w:val="001A02CC"/>
    <w:rsid w:val="001A07F1"/>
    <w:rsid w:val="001A3B0B"/>
    <w:rsid w:val="001A4332"/>
    <w:rsid w:val="001A4432"/>
    <w:rsid w:val="001A478E"/>
    <w:rsid w:val="001A509E"/>
    <w:rsid w:val="001A6FE6"/>
    <w:rsid w:val="001A7B61"/>
    <w:rsid w:val="001A7D6D"/>
    <w:rsid w:val="001B00D3"/>
    <w:rsid w:val="001B1210"/>
    <w:rsid w:val="001B2F84"/>
    <w:rsid w:val="001B305C"/>
    <w:rsid w:val="001B34EB"/>
    <w:rsid w:val="001B3936"/>
    <w:rsid w:val="001C0644"/>
    <w:rsid w:val="001C0B58"/>
    <w:rsid w:val="001C3363"/>
    <w:rsid w:val="001C3EB4"/>
    <w:rsid w:val="001C4862"/>
    <w:rsid w:val="001C5EC4"/>
    <w:rsid w:val="001C7C39"/>
    <w:rsid w:val="001D09CC"/>
    <w:rsid w:val="001D0AF4"/>
    <w:rsid w:val="001D12D6"/>
    <w:rsid w:val="001D1FC0"/>
    <w:rsid w:val="001D2096"/>
    <w:rsid w:val="001D3383"/>
    <w:rsid w:val="001D3A43"/>
    <w:rsid w:val="001D3C11"/>
    <w:rsid w:val="001D4AA8"/>
    <w:rsid w:val="001D4D42"/>
    <w:rsid w:val="001D58F6"/>
    <w:rsid w:val="001D5EC9"/>
    <w:rsid w:val="001D6B90"/>
    <w:rsid w:val="001E0D36"/>
    <w:rsid w:val="001E152A"/>
    <w:rsid w:val="001E1DA0"/>
    <w:rsid w:val="001E35E9"/>
    <w:rsid w:val="001E3B6F"/>
    <w:rsid w:val="001E429F"/>
    <w:rsid w:val="001E69A2"/>
    <w:rsid w:val="001E6EFF"/>
    <w:rsid w:val="001F02C1"/>
    <w:rsid w:val="001F26AE"/>
    <w:rsid w:val="001F4352"/>
    <w:rsid w:val="001F5423"/>
    <w:rsid w:val="001F5DD9"/>
    <w:rsid w:val="001F69E9"/>
    <w:rsid w:val="001F6D51"/>
    <w:rsid w:val="001F71C9"/>
    <w:rsid w:val="001F7CF8"/>
    <w:rsid w:val="00200315"/>
    <w:rsid w:val="0020104C"/>
    <w:rsid w:val="0020151D"/>
    <w:rsid w:val="00201B79"/>
    <w:rsid w:val="00202E56"/>
    <w:rsid w:val="002033D6"/>
    <w:rsid w:val="00203758"/>
    <w:rsid w:val="00204AB1"/>
    <w:rsid w:val="00205E05"/>
    <w:rsid w:val="0020708B"/>
    <w:rsid w:val="00207331"/>
    <w:rsid w:val="0020788E"/>
    <w:rsid w:val="00207B21"/>
    <w:rsid w:val="00207D2A"/>
    <w:rsid w:val="00211257"/>
    <w:rsid w:val="002125B7"/>
    <w:rsid w:val="002129A9"/>
    <w:rsid w:val="00212AE1"/>
    <w:rsid w:val="00213D6A"/>
    <w:rsid w:val="002144F0"/>
    <w:rsid w:val="00216E20"/>
    <w:rsid w:val="00216F02"/>
    <w:rsid w:val="0021731F"/>
    <w:rsid w:val="00217CA1"/>
    <w:rsid w:val="00220F29"/>
    <w:rsid w:val="00221FAD"/>
    <w:rsid w:val="002232AE"/>
    <w:rsid w:val="0022350E"/>
    <w:rsid w:val="0022490F"/>
    <w:rsid w:val="00225F7F"/>
    <w:rsid w:val="00225F9C"/>
    <w:rsid w:val="002274E5"/>
    <w:rsid w:val="0022767B"/>
    <w:rsid w:val="00227EBE"/>
    <w:rsid w:val="002306B7"/>
    <w:rsid w:val="0023355B"/>
    <w:rsid w:val="00233F75"/>
    <w:rsid w:val="002347A2"/>
    <w:rsid w:val="00235DD9"/>
    <w:rsid w:val="00241738"/>
    <w:rsid w:val="002425C2"/>
    <w:rsid w:val="00242C41"/>
    <w:rsid w:val="00242FF9"/>
    <w:rsid w:val="002437A8"/>
    <w:rsid w:val="002459D5"/>
    <w:rsid w:val="00246360"/>
    <w:rsid w:val="002469E2"/>
    <w:rsid w:val="00246AF8"/>
    <w:rsid w:val="0024795E"/>
    <w:rsid w:val="00250259"/>
    <w:rsid w:val="00251ED1"/>
    <w:rsid w:val="002530A8"/>
    <w:rsid w:val="00253F4D"/>
    <w:rsid w:val="0026191F"/>
    <w:rsid w:val="00262437"/>
    <w:rsid w:val="00265153"/>
    <w:rsid w:val="0026604F"/>
    <w:rsid w:val="00270449"/>
    <w:rsid w:val="002718D6"/>
    <w:rsid w:val="00271B17"/>
    <w:rsid w:val="00272539"/>
    <w:rsid w:val="00272F62"/>
    <w:rsid w:val="00272FA0"/>
    <w:rsid w:val="00273A3C"/>
    <w:rsid w:val="002806F4"/>
    <w:rsid w:val="00281E7E"/>
    <w:rsid w:val="00282EFA"/>
    <w:rsid w:val="002837FC"/>
    <w:rsid w:val="00284C30"/>
    <w:rsid w:val="00285065"/>
    <w:rsid w:val="00286282"/>
    <w:rsid w:val="0028755A"/>
    <w:rsid w:val="00287BA8"/>
    <w:rsid w:val="00287DF9"/>
    <w:rsid w:val="00290335"/>
    <w:rsid w:val="0029158C"/>
    <w:rsid w:val="002928BE"/>
    <w:rsid w:val="002946F5"/>
    <w:rsid w:val="002975F5"/>
    <w:rsid w:val="002A06DA"/>
    <w:rsid w:val="002A26D2"/>
    <w:rsid w:val="002A33A0"/>
    <w:rsid w:val="002A456F"/>
    <w:rsid w:val="002A66D3"/>
    <w:rsid w:val="002A6E2B"/>
    <w:rsid w:val="002B0270"/>
    <w:rsid w:val="002B2572"/>
    <w:rsid w:val="002B3D57"/>
    <w:rsid w:val="002B4D79"/>
    <w:rsid w:val="002B7335"/>
    <w:rsid w:val="002B77F5"/>
    <w:rsid w:val="002C1D0C"/>
    <w:rsid w:val="002C1EC2"/>
    <w:rsid w:val="002C331D"/>
    <w:rsid w:val="002C5632"/>
    <w:rsid w:val="002C76CF"/>
    <w:rsid w:val="002C7F2A"/>
    <w:rsid w:val="002D1AE9"/>
    <w:rsid w:val="002D2D7E"/>
    <w:rsid w:val="002D3103"/>
    <w:rsid w:val="002D3AC1"/>
    <w:rsid w:val="002D4104"/>
    <w:rsid w:val="002D4177"/>
    <w:rsid w:val="002D548B"/>
    <w:rsid w:val="002D66B1"/>
    <w:rsid w:val="002D7616"/>
    <w:rsid w:val="002D7ECF"/>
    <w:rsid w:val="002E1C94"/>
    <w:rsid w:val="002E46DE"/>
    <w:rsid w:val="002E5406"/>
    <w:rsid w:val="002E753B"/>
    <w:rsid w:val="002E78D7"/>
    <w:rsid w:val="002F1CB1"/>
    <w:rsid w:val="002F3633"/>
    <w:rsid w:val="002F4526"/>
    <w:rsid w:val="002F5B67"/>
    <w:rsid w:val="002F653C"/>
    <w:rsid w:val="002F7D4C"/>
    <w:rsid w:val="00300CED"/>
    <w:rsid w:val="00300D77"/>
    <w:rsid w:val="003030E1"/>
    <w:rsid w:val="00304677"/>
    <w:rsid w:val="00304C1D"/>
    <w:rsid w:val="003069E8"/>
    <w:rsid w:val="00307737"/>
    <w:rsid w:val="00307E85"/>
    <w:rsid w:val="00310269"/>
    <w:rsid w:val="0031087D"/>
    <w:rsid w:val="00310BBC"/>
    <w:rsid w:val="00310E67"/>
    <w:rsid w:val="003111DB"/>
    <w:rsid w:val="00311373"/>
    <w:rsid w:val="00311A7C"/>
    <w:rsid w:val="00311CCB"/>
    <w:rsid w:val="0031339D"/>
    <w:rsid w:val="00313937"/>
    <w:rsid w:val="00314466"/>
    <w:rsid w:val="003149E9"/>
    <w:rsid w:val="00315292"/>
    <w:rsid w:val="00316B83"/>
    <w:rsid w:val="00317004"/>
    <w:rsid w:val="00317DAD"/>
    <w:rsid w:val="00317FF8"/>
    <w:rsid w:val="003203C7"/>
    <w:rsid w:val="00320415"/>
    <w:rsid w:val="0032145B"/>
    <w:rsid w:val="003228BF"/>
    <w:rsid w:val="00322E0B"/>
    <w:rsid w:val="00322F61"/>
    <w:rsid w:val="00323107"/>
    <w:rsid w:val="00323C5A"/>
    <w:rsid w:val="00324485"/>
    <w:rsid w:val="00324B96"/>
    <w:rsid w:val="00325A1F"/>
    <w:rsid w:val="003303F9"/>
    <w:rsid w:val="00331DCE"/>
    <w:rsid w:val="00331F42"/>
    <w:rsid w:val="00332055"/>
    <w:rsid w:val="00332280"/>
    <w:rsid w:val="003323DB"/>
    <w:rsid w:val="00332B05"/>
    <w:rsid w:val="003330C7"/>
    <w:rsid w:val="00333D5C"/>
    <w:rsid w:val="00335C9A"/>
    <w:rsid w:val="003409BF"/>
    <w:rsid w:val="00341944"/>
    <w:rsid w:val="00342BA8"/>
    <w:rsid w:val="0034370C"/>
    <w:rsid w:val="00345525"/>
    <w:rsid w:val="00347039"/>
    <w:rsid w:val="00351302"/>
    <w:rsid w:val="003514FB"/>
    <w:rsid w:val="00354E74"/>
    <w:rsid w:val="00355E73"/>
    <w:rsid w:val="00356841"/>
    <w:rsid w:val="00357DAD"/>
    <w:rsid w:val="003640B6"/>
    <w:rsid w:val="00364715"/>
    <w:rsid w:val="00364C14"/>
    <w:rsid w:val="00365687"/>
    <w:rsid w:val="003657AB"/>
    <w:rsid w:val="003700FB"/>
    <w:rsid w:val="003709CB"/>
    <w:rsid w:val="00370A03"/>
    <w:rsid w:val="00372979"/>
    <w:rsid w:val="00372A69"/>
    <w:rsid w:val="00372B45"/>
    <w:rsid w:val="00372D79"/>
    <w:rsid w:val="00375423"/>
    <w:rsid w:val="00376491"/>
    <w:rsid w:val="00376A44"/>
    <w:rsid w:val="00380189"/>
    <w:rsid w:val="00380A15"/>
    <w:rsid w:val="00381107"/>
    <w:rsid w:val="00381308"/>
    <w:rsid w:val="003818E8"/>
    <w:rsid w:val="003831DD"/>
    <w:rsid w:val="00383295"/>
    <w:rsid w:val="00384009"/>
    <w:rsid w:val="003848EF"/>
    <w:rsid w:val="00384905"/>
    <w:rsid w:val="0038548D"/>
    <w:rsid w:val="00385BF8"/>
    <w:rsid w:val="00386560"/>
    <w:rsid w:val="00387D54"/>
    <w:rsid w:val="00393892"/>
    <w:rsid w:val="003946A1"/>
    <w:rsid w:val="00395DFD"/>
    <w:rsid w:val="00395F95"/>
    <w:rsid w:val="00396C1A"/>
    <w:rsid w:val="003972F5"/>
    <w:rsid w:val="003A12B1"/>
    <w:rsid w:val="003A12EA"/>
    <w:rsid w:val="003A151C"/>
    <w:rsid w:val="003A53C5"/>
    <w:rsid w:val="003A5EEC"/>
    <w:rsid w:val="003A6079"/>
    <w:rsid w:val="003A60AA"/>
    <w:rsid w:val="003A68AB"/>
    <w:rsid w:val="003A6D4C"/>
    <w:rsid w:val="003A7572"/>
    <w:rsid w:val="003B00FB"/>
    <w:rsid w:val="003B04F0"/>
    <w:rsid w:val="003B1336"/>
    <w:rsid w:val="003B20FC"/>
    <w:rsid w:val="003B30DD"/>
    <w:rsid w:val="003B3E18"/>
    <w:rsid w:val="003B5CBC"/>
    <w:rsid w:val="003B6423"/>
    <w:rsid w:val="003B6D33"/>
    <w:rsid w:val="003B72CF"/>
    <w:rsid w:val="003B78AB"/>
    <w:rsid w:val="003C2DEE"/>
    <w:rsid w:val="003C3251"/>
    <w:rsid w:val="003C4286"/>
    <w:rsid w:val="003C4D01"/>
    <w:rsid w:val="003C68F8"/>
    <w:rsid w:val="003C6C81"/>
    <w:rsid w:val="003D11C0"/>
    <w:rsid w:val="003D2341"/>
    <w:rsid w:val="003D2D82"/>
    <w:rsid w:val="003D33A3"/>
    <w:rsid w:val="003D572E"/>
    <w:rsid w:val="003D57B2"/>
    <w:rsid w:val="003D6960"/>
    <w:rsid w:val="003D77EE"/>
    <w:rsid w:val="003E0510"/>
    <w:rsid w:val="003E1BBB"/>
    <w:rsid w:val="003E2295"/>
    <w:rsid w:val="003E54B6"/>
    <w:rsid w:val="003E58BD"/>
    <w:rsid w:val="003E5E49"/>
    <w:rsid w:val="003E66BB"/>
    <w:rsid w:val="003E7A4D"/>
    <w:rsid w:val="003F1629"/>
    <w:rsid w:val="003F1D29"/>
    <w:rsid w:val="003F1F49"/>
    <w:rsid w:val="003F2FA0"/>
    <w:rsid w:val="003F2FB4"/>
    <w:rsid w:val="003F42A7"/>
    <w:rsid w:val="003F42F9"/>
    <w:rsid w:val="003F6045"/>
    <w:rsid w:val="003F6081"/>
    <w:rsid w:val="003F71C5"/>
    <w:rsid w:val="004016DE"/>
    <w:rsid w:val="00401B1C"/>
    <w:rsid w:val="004025DC"/>
    <w:rsid w:val="00402E80"/>
    <w:rsid w:val="004041B8"/>
    <w:rsid w:val="004045D6"/>
    <w:rsid w:val="00405ACA"/>
    <w:rsid w:val="00406B23"/>
    <w:rsid w:val="004126DA"/>
    <w:rsid w:val="004140C0"/>
    <w:rsid w:val="00415552"/>
    <w:rsid w:val="00416050"/>
    <w:rsid w:val="00417259"/>
    <w:rsid w:val="004175D4"/>
    <w:rsid w:val="004213F0"/>
    <w:rsid w:val="004224E6"/>
    <w:rsid w:val="00422963"/>
    <w:rsid w:val="004240A9"/>
    <w:rsid w:val="0042494E"/>
    <w:rsid w:val="00426AB3"/>
    <w:rsid w:val="00430D68"/>
    <w:rsid w:val="00432445"/>
    <w:rsid w:val="00433533"/>
    <w:rsid w:val="00433AE2"/>
    <w:rsid w:val="0043446F"/>
    <w:rsid w:val="00435DA5"/>
    <w:rsid w:val="004363EB"/>
    <w:rsid w:val="0043683F"/>
    <w:rsid w:val="0044034F"/>
    <w:rsid w:val="004406D1"/>
    <w:rsid w:val="00440A77"/>
    <w:rsid w:val="004422A6"/>
    <w:rsid w:val="00442A33"/>
    <w:rsid w:val="0044330D"/>
    <w:rsid w:val="004442E2"/>
    <w:rsid w:val="00444DC8"/>
    <w:rsid w:val="00445634"/>
    <w:rsid w:val="004509C5"/>
    <w:rsid w:val="0045253C"/>
    <w:rsid w:val="00452B35"/>
    <w:rsid w:val="0045411F"/>
    <w:rsid w:val="004547EA"/>
    <w:rsid w:val="00454A41"/>
    <w:rsid w:val="00454E05"/>
    <w:rsid w:val="00455895"/>
    <w:rsid w:val="00455EAA"/>
    <w:rsid w:val="00456494"/>
    <w:rsid w:val="00457408"/>
    <w:rsid w:val="004577E1"/>
    <w:rsid w:val="0045799A"/>
    <w:rsid w:val="00457BB4"/>
    <w:rsid w:val="00462598"/>
    <w:rsid w:val="00463490"/>
    <w:rsid w:val="004642AE"/>
    <w:rsid w:val="00464B6D"/>
    <w:rsid w:val="00466326"/>
    <w:rsid w:val="00470048"/>
    <w:rsid w:val="004708E1"/>
    <w:rsid w:val="00470BEA"/>
    <w:rsid w:val="00471060"/>
    <w:rsid w:val="004716AC"/>
    <w:rsid w:val="00471E07"/>
    <w:rsid w:val="004763AF"/>
    <w:rsid w:val="00480D54"/>
    <w:rsid w:val="00481238"/>
    <w:rsid w:val="0048196D"/>
    <w:rsid w:val="00481DBF"/>
    <w:rsid w:val="00482DB0"/>
    <w:rsid w:val="00483071"/>
    <w:rsid w:val="004832D1"/>
    <w:rsid w:val="00483950"/>
    <w:rsid w:val="00483E1A"/>
    <w:rsid w:val="00483FB7"/>
    <w:rsid w:val="00485114"/>
    <w:rsid w:val="004860C0"/>
    <w:rsid w:val="00487074"/>
    <w:rsid w:val="0049072A"/>
    <w:rsid w:val="00490FCE"/>
    <w:rsid w:val="00490FF7"/>
    <w:rsid w:val="004930F6"/>
    <w:rsid w:val="00493B5E"/>
    <w:rsid w:val="0049416F"/>
    <w:rsid w:val="004948C9"/>
    <w:rsid w:val="00495404"/>
    <w:rsid w:val="00496E46"/>
    <w:rsid w:val="00497931"/>
    <w:rsid w:val="004A0FCF"/>
    <w:rsid w:val="004A14BC"/>
    <w:rsid w:val="004A2213"/>
    <w:rsid w:val="004A3D93"/>
    <w:rsid w:val="004A3EFD"/>
    <w:rsid w:val="004A3F27"/>
    <w:rsid w:val="004A7E39"/>
    <w:rsid w:val="004B1880"/>
    <w:rsid w:val="004B22B1"/>
    <w:rsid w:val="004B3B7B"/>
    <w:rsid w:val="004B4937"/>
    <w:rsid w:val="004B5251"/>
    <w:rsid w:val="004B7F8B"/>
    <w:rsid w:val="004C0707"/>
    <w:rsid w:val="004C0DDA"/>
    <w:rsid w:val="004C1BBB"/>
    <w:rsid w:val="004C3CF1"/>
    <w:rsid w:val="004C4C8F"/>
    <w:rsid w:val="004C5754"/>
    <w:rsid w:val="004D0574"/>
    <w:rsid w:val="004D0C7C"/>
    <w:rsid w:val="004D118B"/>
    <w:rsid w:val="004D18E2"/>
    <w:rsid w:val="004D366B"/>
    <w:rsid w:val="004D6A72"/>
    <w:rsid w:val="004E1174"/>
    <w:rsid w:val="004E242F"/>
    <w:rsid w:val="004E29C6"/>
    <w:rsid w:val="004E3E8F"/>
    <w:rsid w:val="004E4095"/>
    <w:rsid w:val="004E5E6C"/>
    <w:rsid w:val="004E6683"/>
    <w:rsid w:val="004F27C7"/>
    <w:rsid w:val="004F4211"/>
    <w:rsid w:val="004F59E4"/>
    <w:rsid w:val="004F5B73"/>
    <w:rsid w:val="004F5E43"/>
    <w:rsid w:val="004F7BA3"/>
    <w:rsid w:val="004F7E7C"/>
    <w:rsid w:val="00500698"/>
    <w:rsid w:val="00500C9D"/>
    <w:rsid w:val="00503C39"/>
    <w:rsid w:val="00504EE0"/>
    <w:rsid w:val="00506528"/>
    <w:rsid w:val="00507986"/>
    <w:rsid w:val="00510827"/>
    <w:rsid w:val="00510AC6"/>
    <w:rsid w:val="005116B1"/>
    <w:rsid w:val="0051213B"/>
    <w:rsid w:val="00517351"/>
    <w:rsid w:val="00520444"/>
    <w:rsid w:val="005216AE"/>
    <w:rsid w:val="00521CE2"/>
    <w:rsid w:val="005238F6"/>
    <w:rsid w:val="0052463E"/>
    <w:rsid w:val="005250E6"/>
    <w:rsid w:val="00525511"/>
    <w:rsid w:val="00526B28"/>
    <w:rsid w:val="00527387"/>
    <w:rsid w:val="00527A7D"/>
    <w:rsid w:val="00527E67"/>
    <w:rsid w:val="0053119F"/>
    <w:rsid w:val="00531A01"/>
    <w:rsid w:val="00531B8F"/>
    <w:rsid w:val="00533D7B"/>
    <w:rsid w:val="00535433"/>
    <w:rsid w:val="0053575E"/>
    <w:rsid w:val="00537E13"/>
    <w:rsid w:val="005409C5"/>
    <w:rsid w:val="00540A7C"/>
    <w:rsid w:val="005423A8"/>
    <w:rsid w:val="00544292"/>
    <w:rsid w:val="005448AD"/>
    <w:rsid w:val="005456EC"/>
    <w:rsid w:val="00546AD0"/>
    <w:rsid w:val="00547154"/>
    <w:rsid w:val="00550FF8"/>
    <w:rsid w:val="00554795"/>
    <w:rsid w:val="00556DEA"/>
    <w:rsid w:val="00557470"/>
    <w:rsid w:val="00560465"/>
    <w:rsid w:val="0056070C"/>
    <w:rsid w:val="00560972"/>
    <w:rsid w:val="00562485"/>
    <w:rsid w:val="00563378"/>
    <w:rsid w:val="00563F7B"/>
    <w:rsid w:val="005640A6"/>
    <w:rsid w:val="00564A9A"/>
    <w:rsid w:val="0056664A"/>
    <w:rsid w:val="00570267"/>
    <w:rsid w:val="00570F8E"/>
    <w:rsid w:val="00570FA5"/>
    <w:rsid w:val="005719FD"/>
    <w:rsid w:val="00571B06"/>
    <w:rsid w:val="00572118"/>
    <w:rsid w:val="00573359"/>
    <w:rsid w:val="00574A89"/>
    <w:rsid w:val="00575FFA"/>
    <w:rsid w:val="00576F30"/>
    <w:rsid w:val="005770D1"/>
    <w:rsid w:val="00582479"/>
    <w:rsid w:val="00582997"/>
    <w:rsid w:val="00584C71"/>
    <w:rsid w:val="00586CE4"/>
    <w:rsid w:val="00586D82"/>
    <w:rsid w:val="005875FD"/>
    <w:rsid w:val="005879B8"/>
    <w:rsid w:val="005904A8"/>
    <w:rsid w:val="00591130"/>
    <w:rsid w:val="005920A2"/>
    <w:rsid w:val="00593648"/>
    <w:rsid w:val="00594141"/>
    <w:rsid w:val="00594AC6"/>
    <w:rsid w:val="00594F99"/>
    <w:rsid w:val="0059679F"/>
    <w:rsid w:val="00596F19"/>
    <w:rsid w:val="005970B5"/>
    <w:rsid w:val="005978D0"/>
    <w:rsid w:val="005A0026"/>
    <w:rsid w:val="005A0B86"/>
    <w:rsid w:val="005A2FC0"/>
    <w:rsid w:val="005A3880"/>
    <w:rsid w:val="005A66F6"/>
    <w:rsid w:val="005A7A14"/>
    <w:rsid w:val="005A7EC5"/>
    <w:rsid w:val="005B341F"/>
    <w:rsid w:val="005B4239"/>
    <w:rsid w:val="005B44D6"/>
    <w:rsid w:val="005B47AA"/>
    <w:rsid w:val="005B5651"/>
    <w:rsid w:val="005B613F"/>
    <w:rsid w:val="005C0E7F"/>
    <w:rsid w:val="005C54A9"/>
    <w:rsid w:val="005D00A4"/>
    <w:rsid w:val="005D0BD1"/>
    <w:rsid w:val="005D16E1"/>
    <w:rsid w:val="005D27B8"/>
    <w:rsid w:val="005D2E03"/>
    <w:rsid w:val="005D3E03"/>
    <w:rsid w:val="005D4544"/>
    <w:rsid w:val="005D4F09"/>
    <w:rsid w:val="005D5178"/>
    <w:rsid w:val="005D64C3"/>
    <w:rsid w:val="005D6EA8"/>
    <w:rsid w:val="005D6F05"/>
    <w:rsid w:val="005D7E21"/>
    <w:rsid w:val="005E10E3"/>
    <w:rsid w:val="005E3FC7"/>
    <w:rsid w:val="005E6E15"/>
    <w:rsid w:val="005F227E"/>
    <w:rsid w:val="005F2DF7"/>
    <w:rsid w:val="005F32E7"/>
    <w:rsid w:val="005F54D7"/>
    <w:rsid w:val="005F698B"/>
    <w:rsid w:val="00600956"/>
    <w:rsid w:val="006011E1"/>
    <w:rsid w:val="00602401"/>
    <w:rsid w:val="00604158"/>
    <w:rsid w:val="0060499A"/>
    <w:rsid w:val="0060559A"/>
    <w:rsid w:val="0060666C"/>
    <w:rsid w:val="00606C5F"/>
    <w:rsid w:val="0061103F"/>
    <w:rsid w:val="00614CE6"/>
    <w:rsid w:val="006158F9"/>
    <w:rsid w:val="00615CA5"/>
    <w:rsid w:val="00615D43"/>
    <w:rsid w:val="006166B7"/>
    <w:rsid w:val="00616BCC"/>
    <w:rsid w:val="0061761A"/>
    <w:rsid w:val="0062036F"/>
    <w:rsid w:val="00622448"/>
    <w:rsid w:val="00623DFF"/>
    <w:rsid w:val="00624299"/>
    <w:rsid w:val="006243EB"/>
    <w:rsid w:val="00625536"/>
    <w:rsid w:val="00625AC1"/>
    <w:rsid w:val="00626698"/>
    <w:rsid w:val="006267F8"/>
    <w:rsid w:val="00630966"/>
    <w:rsid w:val="00630EC4"/>
    <w:rsid w:val="00630EC9"/>
    <w:rsid w:val="00631B4C"/>
    <w:rsid w:val="00632522"/>
    <w:rsid w:val="006328B1"/>
    <w:rsid w:val="00632CB9"/>
    <w:rsid w:val="00633EBD"/>
    <w:rsid w:val="00635BAE"/>
    <w:rsid w:val="00637714"/>
    <w:rsid w:val="00641D5A"/>
    <w:rsid w:val="00642300"/>
    <w:rsid w:val="00642777"/>
    <w:rsid w:val="00643B89"/>
    <w:rsid w:val="00644C50"/>
    <w:rsid w:val="00644D1A"/>
    <w:rsid w:val="0064504A"/>
    <w:rsid w:val="00645936"/>
    <w:rsid w:val="00646433"/>
    <w:rsid w:val="0064676A"/>
    <w:rsid w:val="00646B92"/>
    <w:rsid w:val="00647402"/>
    <w:rsid w:val="00650282"/>
    <w:rsid w:val="00650A11"/>
    <w:rsid w:val="00650A1C"/>
    <w:rsid w:val="006511BB"/>
    <w:rsid w:val="006531EF"/>
    <w:rsid w:val="00653EFD"/>
    <w:rsid w:val="00655BAF"/>
    <w:rsid w:val="00655DA6"/>
    <w:rsid w:val="00656305"/>
    <w:rsid w:val="0066034A"/>
    <w:rsid w:val="006631B8"/>
    <w:rsid w:val="006656EC"/>
    <w:rsid w:val="006662EE"/>
    <w:rsid w:val="00667354"/>
    <w:rsid w:val="00667977"/>
    <w:rsid w:val="00667D10"/>
    <w:rsid w:val="00670A25"/>
    <w:rsid w:val="006714C4"/>
    <w:rsid w:val="006725A4"/>
    <w:rsid w:val="006736CD"/>
    <w:rsid w:val="00674043"/>
    <w:rsid w:val="00676A7F"/>
    <w:rsid w:val="0067720E"/>
    <w:rsid w:val="00677C65"/>
    <w:rsid w:val="0068051F"/>
    <w:rsid w:val="006812CF"/>
    <w:rsid w:val="00681B40"/>
    <w:rsid w:val="006820E6"/>
    <w:rsid w:val="006824EE"/>
    <w:rsid w:val="00682BBC"/>
    <w:rsid w:val="00682E43"/>
    <w:rsid w:val="00684490"/>
    <w:rsid w:val="00685CB3"/>
    <w:rsid w:val="006867B7"/>
    <w:rsid w:val="00686F5E"/>
    <w:rsid w:val="006914EF"/>
    <w:rsid w:val="00691F8A"/>
    <w:rsid w:val="00692DE8"/>
    <w:rsid w:val="0069403E"/>
    <w:rsid w:val="006945C8"/>
    <w:rsid w:val="006A0055"/>
    <w:rsid w:val="006A0557"/>
    <w:rsid w:val="006A0782"/>
    <w:rsid w:val="006A1B09"/>
    <w:rsid w:val="006A2A2C"/>
    <w:rsid w:val="006A2D92"/>
    <w:rsid w:val="006A56C1"/>
    <w:rsid w:val="006A5A2E"/>
    <w:rsid w:val="006B04D1"/>
    <w:rsid w:val="006B131C"/>
    <w:rsid w:val="006B3398"/>
    <w:rsid w:val="006B3C41"/>
    <w:rsid w:val="006B4257"/>
    <w:rsid w:val="006B4B0D"/>
    <w:rsid w:val="006B4E05"/>
    <w:rsid w:val="006B70AF"/>
    <w:rsid w:val="006C0521"/>
    <w:rsid w:val="006C17EA"/>
    <w:rsid w:val="006C1F80"/>
    <w:rsid w:val="006C5CE3"/>
    <w:rsid w:val="006C6483"/>
    <w:rsid w:val="006C7426"/>
    <w:rsid w:val="006D1474"/>
    <w:rsid w:val="006D1F7D"/>
    <w:rsid w:val="006D29CD"/>
    <w:rsid w:val="006D2BE3"/>
    <w:rsid w:val="006D2BEB"/>
    <w:rsid w:val="006D2BF3"/>
    <w:rsid w:val="006D37CF"/>
    <w:rsid w:val="006D3DCE"/>
    <w:rsid w:val="006D4FA0"/>
    <w:rsid w:val="006D6384"/>
    <w:rsid w:val="006D77E5"/>
    <w:rsid w:val="006E01C4"/>
    <w:rsid w:val="006E11EC"/>
    <w:rsid w:val="006E17B6"/>
    <w:rsid w:val="006E1919"/>
    <w:rsid w:val="006E206B"/>
    <w:rsid w:val="006E58A2"/>
    <w:rsid w:val="006E7242"/>
    <w:rsid w:val="006E7CFB"/>
    <w:rsid w:val="006F0945"/>
    <w:rsid w:val="006F10EC"/>
    <w:rsid w:val="006F2B78"/>
    <w:rsid w:val="006F3BB8"/>
    <w:rsid w:val="006F5E16"/>
    <w:rsid w:val="006F6CFD"/>
    <w:rsid w:val="00701450"/>
    <w:rsid w:val="0070149F"/>
    <w:rsid w:val="00703D2D"/>
    <w:rsid w:val="00703DB5"/>
    <w:rsid w:val="00704FC4"/>
    <w:rsid w:val="007055D6"/>
    <w:rsid w:val="00706FE9"/>
    <w:rsid w:val="00710010"/>
    <w:rsid w:val="00710BF9"/>
    <w:rsid w:val="0071191B"/>
    <w:rsid w:val="00712914"/>
    <w:rsid w:val="0071360C"/>
    <w:rsid w:val="0071367B"/>
    <w:rsid w:val="007139B6"/>
    <w:rsid w:val="0071468E"/>
    <w:rsid w:val="007148AA"/>
    <w:rsid w:val="00714968"/>
    <w:rsid w:val="0071686F"/>
    <w:rsid w:val="00716A12"/>
    <w:rsid w:val="00716D5C"/>
    <w:rsid w:val="00716E66"/>
    <w:rsid w:val="00717760"/>
    <w:rsid w:val="00717800"/>
    <w:rsid w:val="00717E07"/>
    <w:rsid w:val="007208D9"/>
    <w:rsid w:val="00720AF5"/>
    <w:rsid w:val="00720C9D"/>
    <w:rsid w:val="00720FFE"/>
    <w:rsid w:val="0072460B"/>
    <w:rsid w:val="00724C0F"/>
    <w:rsid w:val="00724F1C"/>
    <w:rsid w:val="00732185"/>
    <w:rsid w:val="0073258B"/>
    <w:rsid w:val="00732BA8"/>
    <w:rsid w:val="0073350E"/>
    <w:rsid w:val="00733F8C"/>
    <w:rsid w:val="00734E99"/>
    <w:rsid w:val="007359A7"/>
    <w:rsid w:val="00736976"/>
    <w:rsid w:val="00736A54"/>
    <w:rsid w:val="0074128D"/>
    <w:rsid w:val="007424FB"/>
    <w:rsid w:val="00744266"/>
    <w:rsid w:val="00744ECC"/>
    <w:rsid w:val="0074677C"/>
    <w:rsid w:val="00746E21"/>
    <w:rsid w:val="0074740B"/>
    <w:rsid w:val="00747E73"/>
    <w:rsid w:val="0075099E"/>
    <w:rsid w:val="00752E0A"/>
    <w:rsid w:val="0075393B"/>
    <w:rsid w:val="0075471A"/>
    <w:rsid w:val="00755FBE"/>
    <w:rsid w:val="0075771C"/>
    <w:rsid w:val="007608D7"/>
    <w:rsid w:val="00760C0D"/>
    <w:rsid w:val="00761231"/>
    <w:rsid w:val="00763594"/>
    <w:rsid w:val="00763D76"/>
    <w:rsid w:val="00764FAA"/>
    <w:rsid w:val="00767A04"/>
    <w:rsid w:val="00773719"/>
    <w:rsid w:val="00773B58"/>
    <w:rsid w:val="00774343"/>
    <w:rsid w:val="007754E1"/>
    <w:rsid w:val="00777487"/>
    <w:rsid w:val="007777A1"/>
    <w:rsid w:val="0078003D"/>
    <w:rsid w:val="0078273E"/>
    <w:rsid w:val="00782DCD"/>
    <w:rsid w:val="00782F88"/>
    <w:rsid w:val="0078471D"/>
    <w:rsid w:val="00784EC0"/>
    <w:rsid w:val="00786D45"/>
    <w:rsid w:val="0078730F"/>
    <w:rsid w:val="0078760F"/>
    <w:rsid w:val="007901F9"/>
    <w:rsid w:val="007913FD"/>
    <w:rsid w:val="0079221B"/>
    <w:rsid w:val="007925C2"/>
    <w:rsid w:val="00793F7F"/>
    <w:rsid w:val="00794D86"/>
    <w:rsid w:val="00796A50"/>
    <w:rsid w:val="00796AD4"/>
    <w:rsid w:val="007A01E1"/>
    <w:rsid w:val="007A042B"/>
    <w:rsid w:val="007A16F2"/>
    <w:rsid w:val="007A414C"/>
    <w:rsid w:val="007A49C2"/>
    <w:rsid w:val="007A4BDD"/>
    <w:rsid w:val="007B05B3"/>
    <w:rsid w:val="007B14CE"/>
    <w:rsid w:val="007B33D7"/>
    <w:rsid w:val="007B3540"/>
    <w:rsid w:val="007B5AC7"/>
    <w:rsid w:val="007B5C56"/>
    <w:rsid w:val="007B6556"/>
    <w:rsid w:val="007B6E5E"/>
    <w:rsid w:val="007B732A"/>
    <w:rsid w:val="007C08F8"/>
    <w:rsid w:val="007C10F1"/>
    <w:rsid w:val="007C1837"/>
    <w:rsid w:val="007C2377"/>
    <w:rsid w:val="007C293A"/>
    <w:rsid w:val="007C58A4"/>
    <w:rsid w:val="007D0844"/>
    <w:rsid w:val="007D0CC0"/>
    <w:rsid w:val="007D2908"/>
    <w:rsid w:val="007D3745"/>
    <w:rsid w:val="007D46A9"/>
    <w:rsid w:val="007D4F5A"/>
    <w:rsid w:val="007D537B"/>
    <w:rsid w:val="007D53D6"/>
    <w:rsid w:val="007D6F3F"/>
    <w:rsid w:val="007E1522"/>
    <w:rsid w:val="007E190E"/>
    <w:rsid w:val="007E1D58"/>
    <w:rsid w:val="007E1F1B"/>
    <w:rsid w:val="007E5728"/>
    <w:rsid w:val="007E6CF8"/>
    <w:rsid w:val="007E6ECC"/>
    <w:rsid w:val="007E7285"/>
    <w:rsid w:val="007E75DA"/>
    <w:rsid w:val="007F01D0"/>
    <w:rsid w:val="007F0ABE"/>
    <w:rsid w:val="007F0ED9"/>
    <w:rsid w:val="007F25A7"/>
    <w:rsid w:val="007F2645"/>
    <w:rsid w:val="007F435A"/>
    <w:rsid w:val="007F4668"/>
    <w:rsid w:val="007F571B"/>
    <w:rsid w:val="007F64C7"/>
    <w:rsid w:val="008031EC"/>
    <w:rsid w:val="008034D8"/>
    <w:rsid w:val="0080548A"/>
    <w:rsid w:val="008054F0"/>
    <w:rsid w:val="00805BD3"/>
    <w:rsid w:val="00807DB6"/>
    <w:rsid w:val="008117D9"/>
    <w:rsid w:val="00815425"/>
    <w:rsid w:val="008155E3"/>
    <w:rsid w:val="00817638"/>
    <w:rsid w:val="008228A5"/>
    <w:rsid w:val="00822B3C"/>
    <w:rsid w:val="00822E10"/>
    <w:rsid w:val="0082570B"/>
    <w:rsid w:val="00826F71"/>
    <w:rsid w:val="00830ED9"/>
    <w:rsid w:val="008326DB"/>
    <w:rsid w:val="00834367"/>
    <w:rsid w:val="00834AB9"/>
    <w:rsid w:val="008361F1"/>
    <w:rsid w:val="008367D5"/>
    <w:rsid w:val="008369A3"/>
    <w:rsid w:val="00837300"/>
    <w:rsid w:val="00837F65"/>
    <w:rsid w:val="008410B6"/>
    <w:rsid w:val="00845B33"/>
    <w:rsid w:val="008478CE"/>
    <w:rsid w:val="00847C2B"/>
    <w:rsid w:val="00847E7D"/>
    <w:rsid w:val="00847F14"/>
    <w:rsid w:val="00850346"/>
    <w:rsid w:val="00850B48"/>
    <w:rsid w:val="00850CF7"/>
    <w:rsid w:val="00853A44"/>
    <w:rsid w:val="00854B58"/>
    <w:rsid w:val="0085583B"/>
    <w:rsid w:val="0085639D"/>
    <w:rsid w:val="008576E4"/>
    <w:rsid w:val="00857E85"/>
    <w:rsid w:val="00860E75"/>
    <w:rsid w:val="0086103A"/>
    <w:rsid w:val="008617EA"/>
    <w:rsid w:val="0086208D"/>
    <w:rsid w:val="008629E3"/>
    <w:rsid w:val="00864321"/>
    <w:rsid w:val="00865B23"/>
    <w:rsid w:val="00865DC8"/>
    <w:rsid w:val="00870D58"/>
    <w:rsid w:val="008712A0"/>
    <w:rsid w:val="008717D4"/>
    <w:rsid w:val="00872621"/>
    <w:rsid w:val="008727AA"/>
    <w:rsid w:val="008729DD"/>
    <w:rsid w:val="00872AF3"/>
    <w:rsid w:val="00873250"/>
    <w:rsid w:val="00873825"/>
    <w:rsid w:val="008739EF"/>
    <w:rsid w:val="00873ADE"/>
    <w:rsid w:val="00876F9A"/>
    <w:rsid w:val="008771FE"/>
    <w:rsid w:val="00877C17"/>
    <w:rsid w:val="0088016C"/>
    <w:rsid w:val="008839E5"/>
    <w:rsid w:val="00883C2B"/>
    <w:rsid w:val="00883C78"/>
    <w:rsid w:val="0088761A"/>
    <w:rsid w:val="00890A9E"/>
    <w:rsid w:val="00892576"/>
    <w:rsid w:val="00894601"/>
    <w:rsid w:val="00894CD3"/>
    <w:rsid w:val="00895D49"/>
    <w:rsid w:val="0089699B"/>
    <w:rsid w:val="008973A6"/>
    <w:rsid w:val="008A13E5"/>
    <w:rsid w:val="008A43D0"/>
    <w:rsid w:val="008A4654"/>
    <w:rsid w:val="008A4DD2"/>
    <w:rsid w:val="008A6491"/>
    <w:rsid w:val="008A6708"/>
    <w:rsid w:val="008A70C3"/>
    <w:rsid w:val="008A7CF1"/>
    <w:rsid w:val="008B0674"/>
    <w:rsid w:val="008B0B42"/>
    <w:rsid w:val="008B0B60"/>
    <w:rsid w:val="008B0C5C"/>
    <w:rsid w:val="008B0CFF"/>
    <w:rsid w:val="008B0F84"/>
    <w:rsid w:val="008B171F"/>
    <w:rsid w:val="008B20C2"/>
    <w:rsid w:val="008B333C"/>
    <w:rsid w:val="008B3CD2"/>
    <w:rsid w:val="008B4285"/>
    <w:rsid w:val="008B5C6E"/>
    <w:rsid w:val="008B75E1"/>
    <w:rsid w:val="008C011F"/>
    <w:rsid w:val="008C0805"/>
    <w:rsid w:val="008C096C"/>
    <w:rsid w:val="008C0B6E"/>
    <w:rsid w:val="008C1CAA"/>
    <w:rsid w:val="008C26F4"/>
    <w:rsid w:val="008C3539"/>
    <w:rsid w:val="008C4888"/>
    <w:rsid w:val="008C624A"/>
    <w:rsid w:val="008D1DB1"/>
    <w:rsid w:val="008D1DF0"/>
    <w:rsid w:val="008D3892"/>
    <w:rsid w:val="008D39AA"/>
    <w:rsid w:val="008D44CB"/>
    <w:rsid w:val="008D5118"/>
    <w:rsid w:val="008D55F9"/>
    <w:rsid w:val="008D6A9C"/>
    <w:rsid w:val="008E0D56"/>
    <w:rsid w:val="008E2B2F"/>
    <w:rsid w:val="008E348C"/>
    <w:rsid w:val="008E4DFF"/>
    <w:rsid w:val="008E549E"/>
    <w:rsid w:val="008E54D0"/>
    <w:rsid w:val="008E5E23"/>
    <w:rsid w:val="008E67C0"/>
    <w:rsid w:val="008E7F9F"/>
    <w:rsid w:val="008F09FE"/>
    <w:rsid w:val="008F1046"/>
    <w:rsid w:val="008F18B3"/>
    <w:rsid w:val="008F1E40"/>
    <w:rsid w:val="008F281A"/>
    <w:rsid w:val="008F2DC7"/>
    <w:rsid w:val="008F5890"/>
    <w:rsid w:val="008F5B59"/>
    <w:rsid w:val="008F6E9D"/>
    <w:rsid w:val="008F708D"/>
    <w:rsid w:val="008F7C54"/>
    <w:rsid w:val="00900C12"/>
    <w:rsid w:val="00901EDF"/>
    <w:rsid w:val="00903694"/>
    <w:rsid w:val="00903CAE"/>
    <w:rsid w:val="00904B02"/>
    <w:rsid w:val="00904BBF"/>
    <w:rsid w:val="009050B9"/>
    <w:rsid w:val="00905752"/>
    <w:rsid w:val="00906288"/>
    <w:rsid w:val="00906E14"/>
    <w:rsid w:val="009076FD"/>
    <w:rsid w:val="00910DD1"/>
    <w:rsid w:val="0091113E"/>
    <w:rsid w:val="009128E8"/>
    <w:rsid w:val="00914581"/>
    <w:rsid w:val="009170D7"/>
    <w:rsid w:val="00920962"/>
    <w:rsid w:val="00920A27"/>
    <w:rsid w:val="00921470"/>
    <w:rsid w:val="00924821"/>
    <w:rsid w:val="00924E21"/>
    <w:rsid w:val="009260BC"/>
    <w:rsid w:val="0092726F"/>
    <w:rsid w:val="00927A55"/>
    <w:rsid w:val="009308F0"/>
    <w:rsid w:val="0093251D"/>
    <w:rsid w:val="00932CDB"/>
    <w:rsid w:val="00935F44"/>
    <w:rsid w:val="00936C94"/>
    <w:rsid w:val="00937CD8"/>
    <w:rsid w:val="00937DFB"/>
    <w:rsid w:val="00940A80"/>
    <w:rsid w:val="00941D69"/>
    <w:rsid w:val="00944597"/>
    <w:rsid w:val="00944936"/>
    <w:rsid w:val="00944AA7"/>
    <w:rsid w:val="00945748"/>
    <w:rsid w:val="00946AD7"/>
    <w:rsid w:val="00947C30"/>
    <w:rsid w:val="00947F91"/>
    <w:rsid w:val="0095045E"/>
    <w:rsid w:val="00950571"/>
    <w:rsid w:val="00952D7C"/>
    <w:rsid w:val="009540D9"/>
    <w:rsid w:val="009546F6"/>
    <w:rsid w:val="0095626F"/>
    <w:rsid w:val="009569C9"/>
    <w:rsid w:val="00956BA1"/>
    <w:rsid w:val="009572B0"/>
    <w:rsid w:val="00961356"/>
    <w:rsid w:val="00962C9F"/>
    <w:rsid w:val="00963DA9"/>
    <w:rsid w:val="0096455D"/>
    <w:rsid w:val="00964F55"/>
    <w:rsid w:val="00965CBF"/>
    <w:rsid w:val="00966271"/>
    <w:rsid w:val="009709DA"/>
    <w:rsid w:val="0097372C"/>
    <w:rsid w:val="0097570D"/>
    <w:rsid w:val="009769C6"/>
    <w:rsid w:val="00977F47"/>
    <w:rsid w:val="00980FD2"/>
    <w:rsid w:val="00982B5E"/>
    <w:rsid w:val="009837EF"/>
    <w:rsid w:val="00984BDC"/>
    <w:rsid w:val="009857E0"/>
    <w:rsid w:val="00987A1D"/>
    <w:rsid w:val="00990D82"/>
    <w:rsid w:val="009918FB"/>
    <w:rsid w:val="00991CE2"/>
    <w:rsid w:val="009941D2"/>
    <w:rsid w:val="00994607"/>
    <w:rsid w:val="009947DF"/>
    <w:rsid w:val="009A0497"/>
    <w:rsid w:val="009A086F"/>
    <w:rsid w:val="009A1142"/>
    <w:rsid w:val="009A1A9A"/>
    <w:rsid w:val="009A1B7C"/>
    <w:rsid w:val="009A27B6"/>
    <w:rsid w:val="009A2D21"/>
    <w:rsid w:val="009B0A1B"/>
    <w:rsid w:val="009B157C"/>
    <w:rsid w:val="009B2293"/>
    <w:rsid w:val="009B2299"/>
    <w:rsid w:val="009B25BD"/>
    <w:rsid w:val="009B36BF"/>
    <w:rsid w:val="009B55CC"/>
    <w:rsid w:val="009B5872"/>
    <w:rsid w:val="009B5A80"/>
    <w:rsid w:val="009B671B"/>
    <w:rsid w:val="009B6ACF"/>
    <w:rsid w:val="009B6B48"/>
    <w:rsid w:val="009B7123"/>
    <w:rsid w:val="009B7B65"/>
    <w:rsid w:val="009C0CEB"/>
    <w:rsid w:val="009C2B62"/>
    <w:rsid w:val="009C3E19"/>
    <w:rsid w:val="009C586A"/>
    <w:rsid w:val="009C74B5"/>
    <w:rsid w:val="009C7BD2"/>
    <w:rsid w:val="009D0E47"/>
    <w:rsid w:val="009D13F4"/>
    <w:rsid w:val="009D18E7"/>
    <w:rsid w:val="009D1F1C"/>
    <w:rsid w:val="009D27E1"/>
    <w:rsid w:val="009D2902"/>
    <w:rsid w:val="009D3AEC"/>
    <w:rsid w:val="009D7957"/>
    <w:rsid w:val="009D7CE6"/>
    <w:rsid w:val="009E008F"/>
    <w:rsid w:val="009E0870"/>
    <w:rsid w:val="009E0D56"/>
    <w:rsid w:val="009E262C"/>
    <w:rsid w:val="009E3B03"/>
    <w:rsid w:val="009E5D8C"/>
    <w:rsid w:val="009E6430"/>
    <w:rsid w:val="009E64A4"/>
    <w:rsid w:val="009E6692"/>
    <w:rsid w:val="009E720C"/>
    <w:rsid w:val="009E771F"/>
    <w:rsid w:val="009F471D"/>
    <w:rsid w:val="009F48BD"/>
    <w:rsid w:val="009F56A0"/>
    <w:rsid w:val="009F625C"/>
    <w:rsid w:val="009F6692"/>
    <w:rsid w:val="00A00F82"/>
    <w:rsid w:val="00A02AB8"/>
    <w:rsid w:val="00A03ED1"/>
    <w:rsid w:val="00A0444F"/>
    <w:rsid w:val="00A05393"/>
    <w:rsid w:val="00A05924"/>
    <w:rsid w:val="00A05A9A"/>
    <w:rsid w:val="00A12337"/>
    <w:rsid w:val="00A127AE"/>
    <w:rsid w:val="00A13C00"/>
    <w:rsid w:val="00A143E0"/>
    <w:rsid w:val="00A16099"/>
    <w:rsid w:val="00A16D51"/>
    <w:rsid w:val="00A212FC"/>
    <w:rsid w:val="00A21BFA"/>
    <w:rsid w:val="00A21C3A"/>
    <w:rsid w:val="00A21E3E"/>
    <w:rsid w:val="00A22274"/>
    <w:rsid w:val="00A223AF"/>
    <w:rsid w:val="00A2267C"/>
    <w:rsid w:val="00A23419"/>
    <w:rsid w:val="00A24ECD"/>
    <w:rsid w:val="00A25CEC"/>
    <w:rsid w:val="00A32793"/>
    <w:rsid w:val="00A335FC"/>
    <w:rsid w:val="00A376D1"/>
    <w:rsid w:val="00A40CE8"/>
    <w:rsid w:val="00A412A4"/>
    <w:rsid w:val="00A44E29"/>
    <w:rsid w:val="00A45752"/>
    <w:rsid w:val="00A45B59"/>
    <w:rsid w:val="00A46BA8"/>
    <w:rsid w:val="00A5076B"/>
    <w:rsid w:val="00A54607"/>
    <w:rsid w:val="00A5615B"/>
    <w:rsid w:val="00A566F7"/>
    <w:rsid w:val="00A573BE"/>
    <w:rsid w:val="00A60788"/>
    <w:rsid w:val="00A624D4"/>
    <w:rsid w:val="00A63795"/>
    <w:rsid w:val="00A63817"/>
    <w:rsid w:val="00A64DFC"/>
    <w:rsid w:val="00A64E67"/>
    <w:rsid w:val="00A65708"/>
    <w:rsid w:val="00A74FE2"/>
    <w:rsid w:val="00A75DAF"/>
    <w:rsid w:val="00A76ACC"/>
    <w:rsid w:val="00A80316"/>
    <w:rsid w:val="00A8069F"/>
    <w:rsid w:val="00A80DCD"/>
    <w:rsid w:val="00A827A8"/>
    <w:rsid w:val="00A8360B"/>
    <w:rsid w:val="00A857D9"/>
    <w:rsid w:val="00A8641E"/>
    <w:rsid w:val="00A90857"/>
    <w:rsid w:val="00A90A64"/>
    <w:rsid w:val="00A91448"/>
    <w:rsid w:val="00A92245"/>
    <w:rsid w:val="00A93A78"/>
    <w:rsid w:val="00A94548"/>
    <w:rsid w:val="00A97442"/>
    <w:rsid w:val="00AA0CF2"/>
    <w:rsid w:val="00AA175A"/>
    <w:rsid w:val="00AA25A1"/>
    <w:rsid w:val="00AA2938"/>
    <w:rsid w:val="00AA2B6A"/>
    <w:rsid w:val="00AA3306"/>
    <w:rsid w:val="00AA4B70"/>
    <w:rsid w:val="00AA7756"/>
    <w:rsid w:val="00AA77D6"/>
    <w:rsid w:val="00AB01B0"/>
    <w:rsid w:val="00AB1556"/>
    <w:rsid w:val="00AB2055"/>
    <w:rsid w:val="00AB2960"/>
    <w:rsid w:val="00AB4A42"/>
    <w:rsid w:val="00AB574B"/>
    <w:rsid w:val="00AB6DF3"/>
    <w:rsid w:val="00AB79EC"/>
    <w:rsid w:val="00AC06AD"/>
    <w:rsid w:val="00AC1849"/>
    <w:rsid w:val="00AC1DB2"/>
    <w:rsid w:val="00AC23DD"/>
    <w:rsid w:val="00AC29B4"/>
    <w:rsid w:val="00AC4436"/>
    <w:rsid w:val="00AC6D7C"/>
    <w:rsid w:val="00AC758F"/>
    <w:rsid w:val="00AD01BB"/>
    <w:rsid w:val="00AD02B4"/>
    <w:rsid w:val="00AD4CDC"/>
    <w:rsid w:val="00AD5620"/>
    <w:rsid w:val="00AD5C7A"/>
    <w:rsid w:val="00AD5FA3"/>
    <w:rsid w:val="00AD640D"/>
    <w:rsid w:val="00AD6B21"/>
    <w:rsid w:val="00AD6D7F"/>
    <w:rsid w:val="00AE0DAF"/>
    <w:rsid w:val="00AE1E77"/>
    <w:rsid w:val="00AE2076"/>
    <w:rsid w:val="00AE311C"/>
    <w:rsid w:val="00AE32FC"/>
    <w:rsid w:val="00AE3926"/>
    <w:rsid w:val="00AE46AA"/>
    <w:rsid w:val="00AE595E"/>
    <w:rsid w:val="00AE6061"/>
    <w:rsid w:val="00AF0388"/>
    <w:rsid w:val="00AF05EF"/>
    <w:rsid w:val="00AF0833"/>
    <w:rsid w:val="00AF0863"/>
    <w:rsid w:val="00AF16AC"/>
    <w:rsid w:val="00AF21C7"/>
    <w:rsid w:val="00AF29BB"/>
    <w:rsid w:val="00AF2B88"/>
    <w:rsid w:val="00AF5F2E"/>
    <w:rsid w:val="00AF63A9"/>
    <w:rsid w:val="00AF739D"/>
    <w:rsid w:val="00B00194"/>
    <w:rsid w:val="00B006A9"/>
    <w:rsid w:val="00B00A80"/>
    <w:rsid w:val="00B01ECE"/>
    <w:rsid w:val="00B02AC4"/>
    <w:rsid w:val="00B05A00"/>
    <w:rsid w:val="00B05C26"/>
    <w:rsid w:val="00B06148"/>
    <w:rsid w:val="00B068F2"/>
    <w:rsid w:val="00B10278"/>
    <w:rsid w:val="00B12922"/>
    <w:rsid w:val="00B13310"/>
    <w:rsid w:val="00B154EA"/>
    <w:rsid w:val="00B16720"/>
    <w:rsid w:val="00B17990"/>
    <w:rsid w:val="00B20969"/>
    <w:rsid w:val="00B2109F"/>
    <w:rsid w:val="00B21702"/>
    <w:rsid w:val="00B22390"/>
    <w:rsid w:val="00B2258D"/>
    <w:rsid w:val="00B225B0"/>
    <w:rsid w:val="00B24259"/>
    <w:rsid w:val="00B307AA"/>
    <w:rsid w:val="00B31628"/>
    <w:rsid w:val="00B318B0"/>
    <w:rsid w:val="00B31CC7"/>
    <w:rsid w:val="00B31E83"/>
    <w:rsid w:val="00B3230A"/>
    <w:rsid w:val="00B325B0"/>
    <w:rsid w:val="00B328FC"/>
    <w:rsid w:val="00B3411C"/>
    <w:rsid w:val="00B4136C"/>
    <w:rsid w:val="00B4271C"/>
    <w:rsid w:val="00B42A04"/>
    <w:rsid w:val="00B43453"/>
    <w:rsid w:val="00B450F8"/>
    <w:rsid w:val="00B45F67"/>
    <w:rsid w:val="00B46BB1"/>
    <w:rsid w:val="00B47A0F"/>
    <w:rsid w:val="00B47CFD"/>
    <w:rsid w:val="00B50649"/>
    <w:rsid w:val="00B51927"/>
    <w:rsid w:val="00B51DCA"/>
    <w:rsid w:val="00B51EDA"/>
    <w:rsid w:val="00B51EF1"/>
    <w:rsid w:val="00B5400D"/>
    <w:rsid w:val="00B549E8"/>
    <w:rsid w:val="00B55516"/>
    <w:rsid w:val="00B557B6"/>
    <w:rsid w:val="00B55E3F"/>
    <w:rsid w:val="00B60A1E"/>
    <w:rsid w:val="00B6156C"/>
    <w:rsid w:val="00B61595"/>
    <w:rsid w:val="00B6327A"/>
    <w:rsid w:val="00B657A0"/>
    <w:rsid w:val="00B65FA8"/>
    <w:rsid w:val="00B66384"/>
    <w:rsid w:val="00B664D8"/>
    <w:rsid w:val="00B67EB0"/>
    <w:rsid w:val="00B7014D"/>
    <w:rsid w:val="00B7017B"/>
    <w:rsid w:val="00B722B5"/>
    <w:rsid w:val="00B7302C"/>
    <w:rsid w:val="00B73F2E"/>
    <w:rsid w:val="00B74113"/>
    <w:rsid w:val="00B750B0"/>
    <w:rsid w:val="00B77B55"/>
    <w:rsid w:val="00B81BF4"/>
    <w:rsid w:val="00B827C5"/>
    <w:rsid w:val="00B83B44"/>
    <w:rsid w:val="00B83D1F"/>
    <w:rsid w:val="00B84190"/>
    <w:rsid w:val="00B9057D"/>
    <w:rsid w:val="00B91546"/>
    <w:rsid w:val="00B919DC"/>
    <w:rsid w:val="00B91D3B"/>
    <w:rsid w:val="00B93466"/>
    <w:rsid w:val="00B93D1A"/>
    <w:rsid w:val="00B94293"/>
    <w:rsid w:val="00B94B1E"/>
    <w:rsid w:val="00B96BFB"/>
    <w:rsid w:val="00B9718C"/>
    <w:rsid w:val="00BA12E8"/>
    <w:rsid w:val="00BA1691"/>
    <w:rsid w:val="00BA2000"/>
    <w:rsid w:val="00BA2B44"/>
    <w:rsid w:val="00BA326C"/>
    <w:rsid w:val="00BA4224"/>
    <w:rsid w:val="00BB1709"/>
    <w:rsid w:val="00BB249D"/>
    <w:rsid w:val="00BB45E4"/>
    <w:rsid w:val="00BB5443"/>
    <w:rsid w:val="00BB76DF"/>
    <w:rsid w:val="00BB7794"/>
    <w:rsid w:val="00BC0A1E"/>
    <w:rsid w:val="00BC1511"/>
    <w:rsid w:val="00BC17BE"/>
    <w:rsid w:val="00BC2FCC"/>
    <w:rsid w:val="00BC45CB"/>
    <w:rsid w:val="00BC468A"/>
    <w:rsid w:val="00BC694A"/>
    <w:rsid w:val="00BC6D06"/>
    <w:rsid w:val="00BC6D7D"/>
    <w:rsid w:val="00BC7D24"/>
    <w:rsid w:val="00BD0413"/>
    <w:rsid w:val="00BD0C96"/>
    <w:rsid w:val="00BD1479"/>
    <w:rsid w:val="00BD2BC1"/>
    <w:rsid w:val="00BD2E17"/>
    <w:rsid w:val="00BD483E"/>
    <w:rsid w:val="00BD4A55"/>
    <w:rsid w:val="00BD6E3E"/>
    <w:rsid w:val="00BD7B1A"/>
    <w:rsid w:val="00BD7B51"/>
    <w:rsid w:val="00BE2ED0"/>
    <w:rsid w:val="00BE3370"/>
    <w:rsid w:val="00BE4286"/>
    <w:rsid w:val="00BE4622"/>
    <w:rsid w:val="00BE5FB9"/>
    <w:rsid w:val="00BE647C"/>
    <w:rsid w:val="00BE650A"/>
    <w:rsid w:val="00BE655B"/>
    <w:rsid w:val="00BE7A3D"/>
    <w:rsid w:val="00BE7CC4"/>
    <w:rsid w:val="00BF268F"/>
    <w:rsid w:val="00BF385C"/>
    <w:rsid w:val="00BF6B55"/>
    <w:rsid w:val="00BF6B96"/>
    <w:rsid w:val="00C03042"/>
    <w:rsid w:val="00C0349A"/>
    <w:rsid w:val="00C03C5D"/>
    <w:rsid w:val="00C04151"/>
    <w:rsid w:val="00C04A7D"/>
    <w:rsid w:val="00C05B1A"/>
    <w:rsid w:val="00C05B46"/>
    <w:rsid w:val="00C06197"/>
    <w:rsid w:val="00C06A01"/>
    <w:rsid w:val="00C079DC"/>
    <w:rsid w:val="00C120C0"/>
    <w:rsid w:val="00C13025"/>
    <w:rsid w:val="00C13270"/>
    <w:rsid w:val="00C133FC"/>
    <w:rsid w:val="00C13EF0"/>
    <w:rsid w:val="00C14AF4"/>
    <w:rsid w:val="00C15985"/>
    <w:rsid w:val="00C15A21"/>
    <w:rsid w:val="00C173DC"/>
    <w:rsid w:val="00C17AAA"/>
    <w:rsid w:val="00C202C8"/>
    <w:rsid w:val="00C22EBB"/>
    <w:rsid w:val="00C24987"/>
    <w:rsid w:val="00C2545A"/>
    <w:rsid w:val="00C26BA5"/>
    <w:rsid w:val="00C30AB4"/>
    <w:rsid w:val="00C31CC0"/>
    <w:rsid w:val="00C3203A"/>
    <w:rsid w:val="00C33045"/>
    <w:rsid w:val="00C364F8"/>
    <w:rsid w:val="00C3732E"/>
    <w:rsid w:val="00C40AA5"/>
    <w:rsid w:val="00C41A41"/>
    <w:rsid w:val="00C42D63"/>
    <w:rsid w:val="00C4306B"/>
    <w:rsid w:val="00C45162"/>
    <w:rsid w:val="00C46EA7"/>
    <w:rsid w:val="00C509D3"/>
    <w:rsid w:val="00C522A9"/>
    <w:rsid w:val="00C54907"/>
    <w:rsid w:val="00C60191"/>
    <w:rsid w:val="00C60BBD"/>
    <w:rsid w:val="00C6391A"/>
    <w:rsid w:val="00C63CA5"/>
    <w:rsid w:val="00C6609C"/>
    <w:rsid w:val="00C67CDD"/>
    <w:rsid w:val="00C734E1"/>
    <w:rsid w:val="00C74537"/>
    <w:rsid w:val="00C74661"/>
    <w:rsid w:val="00C746AE"/>
    <w:rsid w:val="00C75C12"/>
    <w:rsid w:val="00C76C4A"/>
    <w:rsid w:val="00C76C5A"/>
    <w:rsid w:val="00C84F64"/>
    <w:rsid w:val="00C850F4"/>
    <w:rsid w:val="00C85510"/>
    <w:rsid w:val="00C86307"/>
    <w:rsid w:val="00C8797D"/>
    <w:rsid w:val="00C902D7"/>
    <w:rsid w:val="00C90D83"/>
    <w:rsid w:val="00C94463"/>
    <w:rsid w:val="00C94CD6"/>
    <w:rsid w:val="00C96388"/>
    <w:rsid w:val="00C9661C"/>
    <w:rsid w:val="00C971CD"/>
    <w:rsid w:val="00CA10EB"/>
    <w:rsid w:val="00CA1F22"/>
    <w:rsid w:val="00CA31D5"/>
    <w:rsid w:val="00CA40EE"/>
    <w:rsid w:val="00CA5B78"/>
    <w:rsid w:val="00CA5CDB"/>
    <w:rsid w:val="00CA6695"/>
    <w:rsid w:val="00CA70B9"/>
    <w:rsid w:val="00CB511B"/>
    <w:rsid w:val="00CB5722"/>
    <w:rsid w:val="00CC2FB4"/>
    <w:rsid w:val="00CC3809"/>
    <w:rsid w:val="00CC4149"/>
    <w:rsid w:val="00CC4D9E"/>
    <w:rsid w:val="00CC5A8E"/>
    <w:rsid w:val="00CC7744"/>
    <w:rsid w:val="00CD058E"/>
    <w:rsid w:val="00CD1F52"/>
    <w:rsid w:val="00CD2C94"/>
    <w:rsid w:val="00CD3495"/>
    <w:rsid w:val="00CD3F58"/>
    <w:rsid w:val="00CD44C8"/>
    <w:rsid w:val="00CD5A0E"/>
    <w:rsid w:val="00CD640F"/>
    <w:rsid w:val="00CD74B8"/>
    <w:rsid w:val="00CD7AAF"/>
    <w:rsid w:val="00CD7C25"/>
    <w:rsid w:val="00CE015A"/>
    <w:rsid w:val="00CE0571"/>
    <w:rsid w:val="00CE30A6"/>
    <w:rsid w:val="00CE42A1"/>
    <w:rsid w:val="00CE6738"/>
    <w:rsid w:val="00CE6BDB"/>
    <w:rsid w:val="00CE7C01"/>
    <w:rsid w:val="00CF12AB"/>
    <w:rsid w:val="00CF2024"/>
    <w:rsid w:val="00CF2ADA"/>
    <w:rsid w:val="00CF3FBF"/>
    <w:rsid w:val="00CF4AD8"/>
    <w:rsid w:val="00CF5FD0"/>
    <w:rsid w:val="00CF61B6"/>
    <w:rsid w:val="00CF671F"/>
    <w:rsid w:val="00D00503"/>
    <w:rsid w:val="00D00846"/>
    <w:rsid w:val="00D01950"/>
    <w:rsid w:val="00D02C89"/>
    <w:rsid w:val="00D04919"/>
    <w:rsid w:val="00D052B4"/>
    <w:rsid w:val="00D0585E"/>
    <w:rsid w:val="00D06C75"/>
    <w:rsid w:val="00D073D5"/>
    <w:rsid w:val="00D07E33"/>
    <w:rsid w:val="00D10076"/>
    <w:rsid w:val="00D10137"/>
    <w:rsid w:val="00D10E6E"/>
    <w:rsid w:val="00D12778"/>
    <w:rsid w:val="00D13B5A"/>
    <w:rsid w:val="00D1488F"/>
    <w:rsid w:val="00D15BA3"/>
    <w:rsid w:val="00D16690"/>
    <w:rsid w:val="00D20645"/>
    <w:rsid w:val="00D20A30"/>
    <w:rsid w:val="00D20D4C"/>
    <w:rsid w:val="00D22AD5"/>
    <w:rsid w:val="00D23A87"/>
    <w:rsid w:val="00D2449C"/>
    <w:rsid w:val="00D24AAD"/>
    <w:rsid w:val="00D252D1"/>
    <w:rsid w:val="00D2758D"/>
    <w:rsid w:val="00D3177D"/>
    <w:rsid w:val="00D3286E"/>
    <w:rsid w:val="00D337D1"/>
    <w:rsid w:val="00D33EFF"/>
    <w:rsid w:val="00D357D2"/>
    <w:rsid w:val="00D35822"/>
    <w:rsid w:val="00D35E5E"/>
    <w:rsid w:val="00D36E4F"/>
    <w:rsid w:val="00D3772B"/>
    <w:rsid w:val="00D406B9"/>
    <w:rsid w:val="00D41FA2"/>
    <w:rsid w:val="00D420DA"/>
    <w:rsid w:val="00D43E31"/>
    <w:rsid w:val="00D478C9"/>
    <w:rsid w:val="00D47EF8"/>
    <w:rsid w:val="00D50283"/>
    <w:rsid w:val="00D50493"/>
    <w:rsid w:val="00D5127D"/>
    <w:rsid w:val="00D536FB"/>
    <w:rsid w:val="00D558A2"/>
    <w:rsid w:val="00D56696"/>
    <w:rsid w:val="00D57ADB"/>
    <w:rsid w:val="00D60604"/>
    <w:rsid w:val="00D64154"/>
    <w:rsid w:val="00D65A18"/>
    <w:rsid w:val="00D675F9"/>
    <w:rsid w:val="00D6772B"/>
    <w:rsid w:val="00D71F7D"/>
    <w:rsid w:val="00D71F97"/>
    <w:rsid w:val="00D7239D"/>
    <w:rsid w:val="00D72D99"/>
    <w:rsid w:val="00D73421"/>
    <w:rsid w:val="00D7364E"/>
    <w:rsid w:val="00D7450E"/>
    <w:rsid w:val="00D7478D"/>
    <w:rsid w:val="00D74A41"/>
    <w:rsid w:val="00D753ED"/>
    <w:rsid w:val="00D768BD"/>
    <w:rsid w:val="00D76907"/>
    <w:rsid w:val="00D77EE4"/>
    <w:rsid w:val="00D8024C"/>
    <w:rsid w:val="00D8054D"/>
    <w:rsid w:val="00D81644"/>
    <w:rsid w:val="00D85D6C"/>
    <w:rsid w:val="00D8754E"/>
    <w:rsid w:val="00D87554"/>
    <w:rsid w:val="00D91A3F"/>
    <w:rsid w:val="00D93449"/>
    <w:rsid w:val="00D9441D"/>
    <w:rsid w:val="00D94DF7"/>
    <w:rsid w:val="00D95AEB"/>
    <w:rsid w:val="00D95F22"/>
    <w:rsid w:val="00DA04ED"/>
    <w:rsid w:val="00DA103B"/>
    <w:rsid w:val="00DA166D"/>
    <w:rsid w:val="00DA1EB1"/>
    <w:rsid w:val="00DA329D"/>
    <w:rsid w:val="00DA35CD"/>
    <w:rsid w:val="00DA664C"/>
    <w:rsid w:val="00DA791C"/>
    <w:rsid w:val="00DB17A2"/>
    <w:rsid w:val="00DB1D74"/>
    <w:rsid w:val="00DB25E4"/>
    <w:rsid w:val="00DB3596"/>
    <w:rsid w:val="00DB36C2"/>
    <w:rsid w:val="00DB45EC"/>
    <w:rsid w:val="00DB4917"/>
    <w:rsid w:val="00DB5F07"/>
    <w:rsid w:val="00DB6524"/>
    <w:rsid w:val="00DB6D0F"/>
    <w:rsid w:val="00DC14F0"/>
    <w:rsid w:val="00DC1945"/>
    <w:rsid w:val="00DC3DE0"/>
    <w:rsid w:val="00DC4D19"/>
    <w:rsid w:val="00DC5B91"/>
    <w:rsid w:val="00DC5D87"/>
    <w:rsid w:val="00DC60A2"/>
    <w:rsid w:val="00DC68C9"/>
    <w:rsid w:val="00DD1B1B"/>
    <w:rsid w:val="00DD27FB"/>
    <w:rsid w:val="00DD32DC"/>
    <w:rsid w:val="00DD617D"/>
    <w:rsid w:val="00DE04E0"/>
    <w:rsid w:val="00DE06E0"/>
    <w:rsid w:val="00DE2C15"/>
    <w:rsid w:val="00DE39C4"/>
    <w:rsid w:val="00DE55FF"/>
    <w:rsid w:val="00DE5F6F"/>
    <w:rsid w:val="00DE79D3"/>
    <w:rsid w:val="00DE7F03"/>
    <w:rsid w:val="00DF0160"/>
    <w:rsid w:val="00DF045C"/>
    <w:rsid w:val="00DF281F"/>
    <w:rsid w:val="00DF2F4B"/>
    <w:rsid w:val="00DF481E"/>
    <w:rsid w:val="00DF71A3"/>
    <w:rsid w:val="00E00448"/>
    <w:rsid w:val="00E00B23"/>
    <w:rsid w:val="00E00EFB"/>
    <w:rsid w:val="00E0117D"/>
    <w:rsid w:val="00E0310F"/>
    <w:rsid w:val="00E03125"/>
    <w:rsid w:val="00E0382F"/>
    <w:rsid w:val="00E04357"/>
    <w:rsid w:val="00E04D95"/>
    <w:rsid w:val="00E05D68"/>
    <w:rsid w:val="00E0607D"/>
    <w:rsid w:val="00E0769B"/>
    <w:rsid w:val="00E10B5C"/>
    <w:rsid w:val="00E11760"/>
    <w:rsid w:val="00E119E8"/>
    <w:rsid w:val="00E12973"/>
    <w:rsid w:val="00E139C5"/>
    <w:rsid w:val="00E141EC"/>
    <w:rsid w:val="00E14792"/>
    <w:rsid w:val="00E14C93"/>
    <w:rsid w:val="00E14DAE"/>
    <w:rsid w:val="00E155FA"/>
    <w:rsid w:val="00E16600"/>
    <w:rsid w:val="00E169CD"/>
    <w:rsid w:val="00E205A2"/>
    <w:rsid w:val="00E217A2"/>
    <w:rsid w:val="00E2280E"/>
    <w:rsid w:val="00E228DE"/>
    <w:rsid w:val="00E23208"/>
    <w:rsid w:val="00E2346D"/>
    <w:rsid w:val="00E2413D"/>
    <w:rsid w:val="00E24758"/>
    <w:rsid w:val="00E2763D"/>
    <w:rsid w:val="00E329F9"/>
    <w:rsid w:val="00E3374A"/>
    <w:rsid w:val="00E342C5"/>
    <w:rsid w:val="00E345DB"/>
    <w:rsid w:val="00E3545D"/>
    <w:rsid w:val="00E3574A"/>
    <w:rsid w:val="00E35A46"/>
    <w:rsid w:val="00E36123"/>
    <w:rsid w:val="00E40533"/>
    <w:rsid w:val="00E405B8"/>
    <w:rsid w:val="00E435D8"/>
    <w:rsid w:val="00E4448D"/>
    <w:rsid w:val="00E4571F"/>
    <w:rsid w:val="00E46F96"/>
    <w:rsid w:val="00E475AC"/>
    <w:rsid w:val="00E47D59"/>
    <w:rsid w:val="00E50D28"/>
    <w:rsid w:val="00E51807"/>
    <w:rsid w:val="00E51E01"/>
    <w:rsid w:val="00E53642"/>
    <w:rsid w:val="00E53896"/>
    <w:rsid w:val="00E5597A"/>
    <w:rsid w:val="00E55ABB"/>
    <w:rsid w:val="00E5686D"/>
    <w:rsid w:val="00E6038C"/>
    <w:rsid w:val="00E60876"/>
    <w:rsid w:val="00E60917"/>
    <w:rsid w:val="00E60BCA"/>
    <w:rsid w:val="00E61609"/>
    <w:rsid w:val="00E62FEA"/>
    <w:rsid w:val="00E63C79"/>
    <w:rsid w:val="00E64602"/>
    <w:rsid w:val="00E659E5"/>
    <w:rsid w:val="00E675B6"/>
    <w:rsid w:val="00E67B60"/>
    <w:rsid w:val="00E67D90"/>
    <w:rsid w:val="00E72931"/>
    <w:rsid w:val="00E74DC5"/>
    <w:rsid w:val="00E75380"/>
    <w:rsid w:val="00E7665D"/>
    <w:rsid w:val="00E766DF"/>
    <w:rsid w:val="00E8172C"/>
    <w:rsid w:val="00E81F35"/>
    <w:rsid w:val="00E82A56"/>
    <w:rsid w:val="00E82B1A"/>
    <w:rsid w:val="00E83D8A"/>
    <w:rsid w:val="00E90731"/>
    <w:rsid w:val="00E9168B"/>
    <w:rsid w:val="00E91FF4"/>
    <w:rsid w:val="00E950F1"/>
    <w:rsid w:val="00E95A84"/>
    <w:rsid w:val="00E9629B"/>
    <w:rsid w:val="00E96CB5"/>
    <w:rsid w:val="00E9789E"/>
    <w:rsid w:val="00E97BF4"/>
    <w:rsid w:val="00EA0B74"/>
    <w:rsid w:val="00EA2A88"/>
    <w:rsid w:val="00EA3E93"/>
    <w:rsid w:val="00EA48A2"/>
    <w:rsid w:val="00EA5EA4"/>
    <w:rsid w:val="00EA687C"/>
    <w:rsid w:val="00EA78FF"/>
    <w:rsid w:val="00EB002B"/>
    <w:rsid w:val="00EB094A"/>
    <w:rsid w:val="00EB279B"/>
    <w:rsid w:val="00EB2CA5"/>
    <w:rsid w:val="00EB43FD"/>
    <w:rsid w:val="00EB44BE"/>
    <w:rsid w:val="00EB4682"/>
    <w:rsid w:val="00EB477D"/>
    <w:rsid w:val="00EB7EFD"/>
    <w:rsid w:val="00EB7FCF"/>
    <w:rsid w:val="00EC17A1"/>
    <w:rsid w:val="00EC2246"/>
    <w:rsid w:val="00EC25BD"/>
    <w:rsid w:val="00EC28E5"/>
    <w:rsid w:val="00EC5183"/>
    <w:rsid w:val="00EC543F"/>
    <w:rsid w:val="00EC5D61"/>
    <w:rsid w:val="00EC6350"/>
    <w:rsid w:val="00EC6B93"/>
    <w:rsid w:val="00EC741D"/>
    <w:rsid w:val="00EC7751"/>
    <w:rsid w:val="00ED104F"/>
    <w:rsid w:val="00ED5E93"/>
    <w:rsid w:val="00ED71E3"/>
    <w:rsid w:val="00EE0868"/>
    <w:rsid w:val="00EE1372"/>
    <w:rsid w:val="00EE1BFF"/>
    <w:rsid w:val="00EE1F4E"/>
    <w:rsid w:val="00EE2DB0"/>
    <w:rsid w:val="00EE462F"/>
    <w:rsid w:val="00EE585D"/>
    <w:rsid w:val="00EE58CB"/>
    <w:rsid w:val="00EF0B62"/>
    <w:rsid w:val="00EF1989"/>
    <w:rsid w:val="00EF3A40"/>
    <w:rsid w:val="00EF468B"/>
    <w:rsid w:val="00EF46DE"/>
    <w:rsid w:val="00EF5429"/>
    <w:rsid w:val="00F02857"/>
    <w:rsid w:val="00F03424"/>
    <w:rsid w:val="00F04CDD"/>
    <w:rsid w:val="00F0606D"/>
    <w:rsid w:val="00F06858"/>
    <w:rsid w:val="00F071A7"/>
    <w:rsid w:val="00F0778D"/>
    <w:rsid w:val="00F077D3"/>
    <w:rsid w:val="00F07E0C"/>
    <w:rsid w:val="00F1328C"/>
    <w:rsid w:val="00F13817"/>
    <w:rsid w:val="00F13939"/>
    <w:rsid w:val="00F1396A"/>
    <w:rsid w:val="00F13B21"/>
    <w:rsid w:val="00F14463"/>
    <w:rsid w:val="00F15C56"/>
    <w:rsid w:val="00F1653E"/>
    <w:rsid w:val="00F16C75"/>
    <w:rsid w:val="00F17FE9"/>
    <w:rsid w:val="00F2128C"/>
    <w:rsid w:val="00F21400"/>
    <w:rsid w:val="00F219AD"/>
    <w:rsid w:val="00F23291"/>
    <w:rsid w:val="00F25284"/>
    <w:rsid w:val="00F26CA1"/>
    <w:rsid w:val="00F270C1"/>
    <w:rsid w:val="00F31416"/>
    <w:rsid w:val="00F33190"/>
    <w:rsid w:val="00F332A2"/>
    <w:rsid w:val="00F337B2"/>
    <w:rsid w:val="00F33D36"/>
    <w:rsid w:val="00F33F7B"/>
    <w:rsid w:val="00F362AC"/>
    <w:rsid w:val="00F4080E"/>
    <w:rsid w:val="00F45799"/>
    <w:rsid w:val="00F46C39"/>
    <w:rsid w:val="00F4755A"/>
    <w:rsid w:val="00F51315"/>
    <w:rsid w:val="00F547A2"/>
    <w:rsid w:val="00F55127"/>
    <w:rsid w:val="00F555C6"/>
    <w:rsid w:val="00F6041C"/>
    <w:rsid w:val="00F60CC6"/>
    <w:rsid w:val="00F622E8"/>
    <w:rsid w:val="00F63895"/>
    <w:rsid w:val="00F63F4E"/>
    <w:rsid w:val="00F64822"/>
    <w:rsid w:val="00F65CB3"/>
    <w:rsid w:val="00F66B4C"/>
    <w:rsid w:val="00F6759D"/>
    <w:rsid w:val="00F707E3"/>
    <w:rsid w:val="00F70A77"/>
    <w:rsid w:val="00F71CD0"/>
    <w:rsid w:val="00F71FC5"/>
    <w:rsid w:val="00F73049"/>
    <w:rsid w:val="00F7338F"/>
    <w:rsid w:val="00F7378F"/>
    <w:rsid w:val="00F77609"/>
    <w:rsid w:val="00F806B9"/>
    <w:rsid w:val="00F80AE5"/>
    <w:rsid w:val="00F82E8C"/>
    <w:rsid w:val="00F846D6"/>
    <w:rsid w:val="00F84E50"/>
    <w:rsid w:val="00F85083"/>
    <w:rsid w:val="00F8695A"/>
    <w:rsid w:val="00F9065F"/>
    <w:rsid w:val="00F9142F"/>
    <w:rsid w:val="00F91F5A"/>
    <w:rsid w:val="00F92F01"/>
    <w:rsid w:val="00F941C2"/>
    <w:rsid w:val="00F94684"/>
    <w:rsid w:val="00F94E30"/>
    <w:rsid w:val="00F95122"/>
    <w:rsid w:val="00F95B2C"/>
    <w:rsid w:val="00F971E5"/>
    <w:rsid w:val="00FA0AA2"/>
    <w:rsid w:val="00FA509B"/>
    <w:rsid w:val="00FA59AD"/>
    <w:rsid w:val="00FA63FD"/>
    <w:rsid w:val="00FA7AC7"/>
    <w:rsid w:val="00FB0F81"/>
    <w:rsid w:val="00FB17F6"/>
    <w:rsid w:val="00FB3263"/>
    <w:rsid w:val="00FB3F64"/>
    <w:rsid w:val="00FB5BC7"/>
    <w:rsid w:val="00FB5CFE"/>
    <w:rsid w:val="00FB6ED3"/>
    <w:rsid w:val="00FB79D5"/>
    <w:rsid w:val="00FC059D"/>
    <w:rsid w:val="00FC07D5"/>
    <w:rsid w:val="00FC0D50"/>
    <w:rsid w:val="00FC3832"/>
    <w:rsid w:val="00FC4514"/>
    <w:rsid w:val="00FC4754"/>
    <w:rsid w:val="00FC5937"/>
    <w:rsid w:val="00FC6BFA"/>
    <w:rsid w:val="00FD1418"/>
    <w:rsid w:val="00FD1F2A"/>
    <w:rsid w:val="00FD4195"/>
    <w:rsid w:val="00FD5FBF"/>
    <w:rsid w:val="00FD7740"/>
    <w:rsid w:val="00FE3784"/>
    <w:rsid w:val="00FE41CB"/>
    <w:rsid w:val="00FE509E"/>
    <w:rsid w:val="00FE574F"/>
    <w:rsid w:val="00FE610F"/>
    <w:rsid w:val="00FE79B3"/>
    <w:rsid w:val="00FF029E"/>
    <w:rsid w:val="00FF0918"/>
    <w:rsid w:val="00FF0A78"/>
    <w:rsid w:val="00FF0E0A"/>
    <w:rsid w:val="00FF0F21"/>
    <w:rsid w:val="00FF160F"/>
    <w:rsid w:val="00FF2332"/>
    <w:rsid w:val="00FF48F9"/>
    <w:rsid w:val="00FF616D"/>
    <w:rsid w:val="00FF6F4D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B49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57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3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3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2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26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57"/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3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3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2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2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vis.sara&#231;i@mod.gov.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ton.hodaj@mod.gov.a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3B8F-2FB8-4C54-90B2-0C6A1D28955D}"/>
      </w:docPartPr>
      <w:docPartBody>
        <w:p w:rsidR="00B91967" w:rsidRDefault="00265E85">
          <w:r w:rsidRPr="00C053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64307E5F40099245506EC81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C2FFD-248E-4EFC-AD37-AFC976E2B435}"/>
      </w:docPartPr>
      <w:docPartBody>
        <w:p w:rsidR="00861778" w:rsidRDefault="00D71EBA" w:rsidP="00D71EBA">
          <w:pPr>
            <w:pStyle w:val="873E64307E5F40099245506EC819755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7D4BF66875D84F409BE5ED571A99C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B6EF-2306-4976-8D97-30C8319DB676}"/>
      </w:docPartPr>
      <w:docPartBody>
        <w:p w:rsidR="006F1ED4" w:rsidRDefault="006F1ED4" w:rsidP="006F1ED4">
          <w:pPr>
            <w:pStyle w:val="7D4BF66875D84F409BE5ED571A99CDF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C8F0C73A25AD4069881E7BB32D9A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5B6C4-B8FF-43F0-9D00-423B432C5B3B}"/>
      </w:docPartPr>
      <w:docPartBody>
        <w:p w:rsidR="006F1ED4" w:rsidRDefault="006F1ED4" w:rsidP="006F1ED4">
          <w:pPr>
            <w:pStyle w:val="C8F0C73A25AD4069881E7BB32D9AC3FF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346DADE0E4B948EEB018BC06B86F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3F9-8E74-489E-9465-27416A304196}"/>
      </w:docPartPr>
      <w:docPartBody>
        <w:p w:rsidR="006F1ED4" w:rsidRDefault="006F1ED4" w:rsidP="006F1ED4">
          <w:pPr>
            <w:pStyle w:val="346DADE0E4B948EEB018BC06B86F97D7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902FE64B29424F659DBB099D6CE8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93AB9-C6F0-423C-BE69-18C2918E2302}"/>
      </w:docPartPr>
      <w:docPartBody>
        <w:p w:rsidR="006F1ED4" w:rsidRDefault="00616558" w:rsidP="00616558">
          <w:pPr>
            <w:pStyle w:val="902FE64B29424F659DBB099D6CE88D809"/>
          </w:pPr>
          <w:r w:rsidRPr="003B5CBC">
            <w:rPr>
              <w:rStyle w:val="PlaceholderText"/>
              <w:rFonts w:eastAsiaTheme="majorEastAsia"/>
            </w:rPr>
            <w:t xml:space="preserve">Data e </w:t>
          </w:r>
          <w:r w:rsidRPr="003B5CBC">
            <w:rPr>
              <w:rStyle w:val="PlaceholderText"/>
            </w:rPr>
            <w:t>vlerës</w:t>
          </w:r>
          <w:r w:rsidRPr="003B5CBC">
            <w:rPr>
              <w:rStyle w:val="PlaceholderText"/>
              <w:rFonts w:eastAsiaTheme="majorEastAsia"/>
            </w:rPr>
            <w:t>imit të ndikimit</w:t>
          </w:r>
        </w:p>
      </w:docPartBody>
    </w:docPart>
    <w:docPart>
      <w:docPartPr>
        <w:name w:val="FD861CBE38474042B6487F314DCD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1C99-623D-4A53-89E3-64EC92116808}"/>
      </w:docPartPr>
      <w:docPartBody>
        <w:p w:rsidR="00B520DD" w:rsidRDefault="006F1ED4" w:rsidP="006F1ED4">
          <w:pPr>
            <w:pStyle w:val="FD861CBE38474042B6487F314DCD33313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1AD1A34C84384DA5B2C88EB652FC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2D83-A87F-4C2D-81F0-372E988CF470}"/>
      </w:docPartPr>
      <w:docPartBody>
        <w:p w:rsidR="00B520DD" w:rsidRDefault="00616558" w:rsidP="00616558">
          <w:pPr>
            <w:pStyle w:val="1AD1A34C84384DA5B2C88EB652FCD1155"/>
          </w:pPr>
          <w:r w:rsidRPr="003B5CBC">
            <w:rPr>
              <w:rStyle w:val="PlaceholderText"/>
              <w:rFonts w:eastAsiaTheme="majorEastAsia"/>
            </w:rPr>
            <w:t>Data e shqyrtimit</w:t>
          </w:r>
        </w:p>
      </w:docPartBody>
    </w:docPart>
    <w:docPart>
      <w:docPartPr>
        <w:name w:val="E5D80564DCFE488785871C53A8CA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8C00-E86A-4277-89A6-622797F670FF}"/>
      </w:docPartPr>
      <w:docPartBody>
        <w:p w:rsidR="00BE0213" w:rsidRDefault="009A4D98" w:rsidP="009A4D98">
          <w:pPr>
            <w:pStyle w:val="E5D80564DCFE488785871C53A8CAF556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FC5B3AC9661E445A897E1CE56AF0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2E59D-F539-44D3-B3CB-AF842606DB9E}"/>
      </w:docPartPr>
      <w:docPartBody>
        <w:p w:rsidR="00BE0213" w:rsidRDefault="009A4D98" w:rsidP="009A4D98">
          <w:pPr>
            <w:pStyle w:val="FC5B3AC9661E445A897E1CE56AF03264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F64E5E265314BF79D1FC059E210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7CE4-A82D-4C72-93B6-C43C2E646A17}"/>
      </w:docPartPr>
      <w:docPartBody>
        <w:p w:rsidR="00D512E0" w:rsidRDefault="0020399D" w:rsidP="0020399D">
          <w:pPr>
            <w:pStyle w:val="4F64E5E265314BF79D1FC059E2109515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C195987CB2C145AF8D7CEDEE95AF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2E7C4-9FD4-43AC-9D3F-DF3B36D612FC}"/>
      </w:docPartPr>
      <w:docPartBody>
        <w:p w:rsidR="00D512E0" w:rsidRDefault="0020399D" w:rsidP="0020399D">
          <w:pPr>
            <w:pStyle w:val="C195987CB2C145AF8D7CEDEE95AF6684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25"/>
    <w:rsid w:val="0003006C"/>
    <w:rsid w:val="00077F80"/>
    <w:rsid w:val="000D2C52"/>
    <w:rsid w:val="000F5B7B"/>
    <w:rsid w:val="0010315A"/>
    <w:rsid w:val="00196639"/>
    <w:rsid w:val="001E014B"/>
    <w:rsid w:val="0020399D"/>
    <w:rsid w:val="00265E85"/>
    <w:rsid w:val="00296E7E"/>
    <w:rsid w:val="002F4394"/>
    <w:rsid w:val="0036461E"/>
    <w:rsid w:val="003B3EB8"/>
    <w:rsid w:val="004340C0"/>
    <w:rsid w:val="00463AB4"/>
    <w:rsid w:val="004D6112"/>
    <w:rsid w:val="004E52E2"/>
    <w:rsid w:val="00582771"/>
    <w:rsid w:val="005C14AA"/>
    <w:rsid w:val="00613314"/>
    <w:rsid w:val="00616558"/>
    <w:rsid w:val="006328C6"/>
    <w:rsid w:val="00685A07"/>
    <w:rsid w:val="006951A2"/>
    <w:rsid w:val="006C6660"/>
    <w:rsid w:val="006F1ED4"/>
    <w:rsid w:val="00764EBB"/>
    <w:rsid w:val="007B4F71"/>
    <w:rsid w:val="007D30E7"/>
    <w:rsid w:val="00861778"/>
    <w:rsid w:val="00862925"/>
    <w:rsid w:val="008C2583"/>
    <w:rsid w:val="008E7E8D"/>
    <w:rsid w:val="00944B8B"/>
    <w:rsid w:val="009A4D98"/>
    <w:rsid w:val="00A607CD"/>
    <w:rsid w:val="00A85AF1"/>
    <w:rsid w:val="00AA18CB"/>
    <w:rsid w:val="00B520DD"/>
    <w:rsid w:val="00B91967"/>
    <w:rsid w:val="00BE0213"/>
    <w:rsid w:val="00C664A1"/>
    <w:rsid w:val="00D512E0"/>
    <w:rsid w:val="00D71EBA"/>
    <w:rsid w:val="00DA1BDD"/>
    <w:rsid w:val="00DC3C88"/>
    <w:rsid w:val="00E03CB2"/>
    <w:rsid w:val="00E37048"/>
    <w:rsid w:val="00E97C30"/>
    <w:rsid w:val="00F80994"/>
    <w:rsid w:val="00FB389D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99D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2A7B5061D9734F9B9920E7F9F30874BF">
    <w:name w:val="2A7B5061D9734F9B9920E7F9F30874BF"/>
    <w:rsid w:val="00862925"/>
  </w:style>
  <w:style w:type="paragraph" w:customStyle="1" w:styleId="12D73499CE804819B3C8A0E3EE4B5831">
    <w:name w:val="12D73499CE804819B3C8A0E3EE4B5831"/>
    <w:rsid w:val="00862925"/>
  </w:style>
  <w:style w:type="paragraph" w:customStyle="1" w:styleId="B3333E954FD04E56BA74AB245AE6B7E3">
    <w:name w:val="B3333E954FD04E56BA74AB245AE6B7E3"/>
    <w:rsid w:val="00862925"/>
  </w:style>
  <w:style w:type="paragraph" w:customStyle="1" w:styleId="2D6358CB0C8044EE8398B66B3548E215">
    <w:name w:val="2D6358CB0C8044EE8398B66B3548E215"/>
    <w:rsid w:val="00862925"/>
  </w:style>
  <w:style w:type="paragraph" w:customStyle="1" w:styleId="CAFA2833E6FA49A3A335B5A363B8A036">
    <w:name w:val="CAFA2833E6FA49A3A335B5A363B8A036"/>
    <w:rsid w:val="00862925"/>
  </w:style>
  <w:style w:type="paragraph" w:customStyle="1" w:styleId="744FAD336A3C4E4784A0D1C630A7101D">
    <w:name w:val="744FAD336A3C4E4784A0D1C630A7101D"/>
    <w:rsid w:val="00862925"/>
  </w:style>
  <w:style w:type="paragraph" w:customStyle="1" w:styleId="D045FFCCB38E44B3B337251B772BF7B3">
    <w:name w:val="D045FFCCB38E44B3B337251B772BF7B3"/>
    <w:rsid w:val="00862925"/>
  </w:style>
  <w:style w:type="paragraph" w:customStyle="1" w:styleId="F60B42ECE24F4FB2A180B726E718FD45">
    <w:name w:val="F60B42ECE24F4FB2A180B726E718FD45"/>
    <w:rsid w:val="00862925"/>
  </w:style>
  <w:style w:type="paragraph" w:customStyle="1" w:styleId="92B0AA5D73EE407EB30812CE8AA4E3C2">
    <w:name w:val="92B0AA5D73EE407EB30812CE8AA4E3C2"/>
    <w:rsid w:val="00862925"/>
  </w:style>
  <w:style w:type="paragraph" w:customStyle="1" w:styleId="AA020EEBFB9B401781B3CCC9042C41E7">
    <w:name w:val="AA020EEBFB9B401781B3CCC9042C41E7"/>
    <w:rsid w:val="00862925"/>
  </w:style>
  <w:style w:type="paragraph" w:customStyle="1" w:styleId="6A7E2BFFF89D472CB075ACA501F69EE3">
    <w:name w:val="6A7E2BFFF89D472CB075ACA501F69EE3"/>
    <w:rsid w:val="00862925"/>
  </w:style>
  <w:style w:type="paragraph" w:customStyle="1" w:styleId="184215A29E084DFB929EA7763930C43D">
    <w:name w:val="184215A29E084DFB929EA7763930C43D"/>
    <w:rsid w:val="00862925"/>
  </w:style>
  <w:style w:type="paragraph" w:customStyle="1" w:styleId="8D751CC6D1C342D39FF87781E587F684">
    <w:name w:val="8D751CC6D1C342D39FF87781E587F684"/>
    <w:rsid w:val="00862925"/>
  </w:style>
  <w:style w:type="paragraph" w:customStyle="1" w:styleId="751FEA7566AC46F39FBF201CEB7F6AD6">
    <w:name w:val="751FEA7566AC46F39FBF201CEB7F6AD6"/>
    <w:rsid w:val="008C2583"/>
  </w:style>
  <w:style w:type="paragraph" w:customStyle="1" w:styleId="3FDB7B206FB14DFF8463B62360345173">
    <w:name w:val="3FDB7B206FB14DFF8463B62360345173"/>
    <w:rsid w:val="008C2583"/>
  </w:style>
  <w:style w:type="paragraph" w:customStyle="1" w:styleId="47FAC56B40DE456E970FAF1DC10F4C53">
    <w:name w:val="47FAC56B40DE456E970FAF1DC10F4C53"/>
    <w:rsid w:val="008C2583"/>
  </w:style>
  <w:style w:type="paragraph" w:customStyle="1" w:styleId="F1C3E94D3BF743BEAEE5FFDD50A62E94">
    <w:name w:val="F1C3E94D3BF743BEAEE5FFDD50A62E94"/>
    <w:rsid w:val="008C2583"/>
  </w:style>
  <w:style w:type="paragraph" w:customStyle="1" w:styleId="7194EE273C35436F99A6A439F785567C">
    <w:name w:val="7194EE273C35436F99A6A439F785567C"/>
    <w:rsid w:val="008C2583"/>
  </w:style>
  <w:style w:type="paragraph" w:customStyle="1" w:styleId="84E9C7A8F3674398A1DBB858383D3F1D">
    <w:name w:val="84E9C7A8F3674398A1DBB858383D3F1D"/>
    <w:rsid w:val="008C2583"/>
  </w:style>
  <w:style w:type="paragraph" w:customStyle="1" w:styleId="EED63F8415314A1ABE4761C0FF4BA33C">
    <w:name w:val="EED63F8415314A1ABE4761C0FF4BA33C"/>
    <w:rsid w:val="008C2583"/>
  </w:style>
  <w:style w:type="paragraph" w:customStyle="1" w:styleId="A832CC51CF534A7A97B192F06BE6911B">
    <w:name w:val="A832CC51CF534A7A97B192F06BE6911B"/>
    <w:rsid w:val="00D71EBA"/>
  </w:style>
  <w:style w:type="paragraph" w:customStyle="1" w:styleId="873E64307E5F40099245506EC819755B">
    <w:name w:val="873E64307E5F40099245506EC819755B"/>
    <w:rsid w:val="00D71EBA"/>
  </w:style>
  <w:style w:type="paragraph" w:customStyle="1" w:styleId="CACB70A1168B411595FAC6FC6BEBF98B">
    <w:name w:val="CACB70A1168B411595FAC6FC6BEBF98B"/>
    <w:rsid w:val="006F1ED4"/>
  </w:style>
  <w:style w:type="paragraph" w:customStyle="1" w:styleId="A6674A12251248E88B7160122A78C515">
    <w:name w:val="A6674A12251248E88B7160122A78C515"/>
    <w:rsid w:val="006F1ED4"/>
  </w:style>
  <w:style w:type="paragraph" w:customStyle="1" w:styleId="61AF1E6A7DD04E5DB2E986ACEC7F590C">
    <w:name w:val="61AF1E6A7DD04E5DB2E986ACEC7F590C"/>
    <w:rsid w:val="006F1ED4"/>
  </w:style>
  <w:style w:type="paragraph" w:customStyle="1" w:styleId="3700E91A27C24589A96EE3D6E4741DA7">
    <w:name w:val="3700E91A27C24589A96EE3D6E4741DA7"/>
    <w:rsid w:val="006F1ED4"/>
  </w:style>
  <w:style w:type="paragraph" w:customStyle="1" w:styleId="21F121A5A87247F08AAB82C8E36DAFEB">
    <w:name w:val="21F121A5A87247F08AAB82C8E36DAFEB"/>
    <w:rsid w:val="006F1ED4"/>
  </w:style>
  <w:style w:type="paragraph" w:customStyle="1" w:styleId="7D4BF66875D84F409BE5ED571A99CDF4">
    <w:name w:val="7D4BF66875D84F409BE5ED571A99CDF4"/>
    <w:rsid w:val="006F1ED4"/>
  </w:style>
  <w:style w:type="paragraph" w:customStyle="1" w:styleId="474B859D396E4072A8DBDAAD8912CD7B">
    <w:name w:val="474B859D396E4072A8DBDAAD8912CD7B"/>
    <w:rsid w:val="006F1ED4"/>
  </w:style>
  <w:style w:type="paragraph" w:customStyle="1" w:styleId="6DDBB321FA75409DA38DDE9CB0FD1E41">
    <w:name w:val="6DDBB321FA75409DA38DDE9CB0FD1E41"/>
    <w:rsid w:val="006F1ED4"/>
  </w:style>
  <w:style w:type="paragraph" w:customStyle="1" w:styleId="1B5742A7A4F94DA1B86FBACFB3D31E60">
    <w:name w:val="1B5742A7A4F94DA1B86FBACFB3D31E60"/>
    <w:rsid w:val="006F1ED4"/>
  </w:style>
  <w:style w:type="paragraph" w:customStyle="1" w:styleId="094A48B080684960BF3A114CBE910244">
    <w:name w:val="094A48B080684960BF3A114CBE910244"/>
    <w:rsid w:val="006F1ED4"/>
  </w:style>
  <w:style w:type="paragraph" w:customStyle="1" w:styleId="867EF0DB10CB4A10BB29112D1FCD9786">
    <w:name w:val="867EF0DB10CB4A10BB29112D1FCD9786"/>
    <w:rsid w:val="006F1ED4"/>
  </w:style>
  <w:style w:type="paragraph" w:customStyle="1" w:styleId="2C6B1E60C1A14643A06F2DDC18E211CF">
    <w:name w:val="2C6B1E60C1A14643A06F2DDC18E211CF"/>
    <w:rsid w:val="006F1ED4"/>
  </w:style>
  <w:style w:type="paragraph" w:customStyle="1" w:styleId="C8F0C73A25AD4069881E7BB32D9AC3FF">
    <w:name w:val="C8F0C73A25AD4069881E7BB32D9AC3FF"/>
    <w:rsid w:val="006F1ED4"/>
  </w:style>
  <w:style w:type="paragraph" w:customStyle="1" w:styleId="346DADE0E4B948EEB018BC06B86F97D7">
    <w:name w:val="346DADE0E4B948EEB018BC06B86F97D7"/>
    <w:rsid w:val="006F1ED4"/>
  </w:style>
  <w:style w:type="paragraph" w:customStyle="1" w:styleId="902FE64B29424F659DBB099D6CE88D80">
    <w:name w:val="902FE64B29424F659DBB099D6CE88D80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1">
    <w:name w:val="902FE64B29424F659DBB099D6CE88D80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2">
    <w:name w:val="902FE64B29424F659DBB099D6CE88D80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3">
    <w:name w:val="902FE64B29424F659DBB099D6CE88D80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E443E12996174F81B05AA4FD0B32EB14">
    <w:name w:val="E443E12996174F81B05AA4FD0B32EB1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4">
    <w:name w:val="902FE64B29424F659DBB099D6CE88D80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E443E12996174F81B05AA4FD0B32EB141">
    <w:name w:val="E443E12996174F81B05AA4FD0B32EB14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">
    <w:name w:val="FD861CBE38474042B6487F314DCD3331"/>
    <w:rsid w:val="006F1ED4"/>
  </w:style>
  <w:style w:type="paragraph" w:customStyle="1" w:styleId="1AD1A34C84384DA5B2C88EB652FCD115">
    <w:name w:val="1AD1A34C84384DA5B2C88EB652FCD115"/>
    <w:rsid w:val="006F1ED4"/>
  </w:style>
  <w:style w:type="paragraph" w:customStyle="1" w:styleId="FD861CBE38474042B6487F314DCD33311">
    <w:name w:val="FD861CBE38474042B6487F314DCD3331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5">
    <w:name w:val="902FE64B29424F659DBB099D6CE88D805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1">
    <w:name w:val="1AD1A34C84384DA5B2C88EB652FCD115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2">
    <w:name w:val="FD861CBE38474042B6487F314DCD3331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6">
    <w:name w:val="902FE64B29424F659DBB099D6CE88D806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2">
    <w:name w:val="1AD1A34C84384DA5B2C88EB652FCD115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7">
    <w:name w:val="902FE64B29424F659DBB099D6CE88D807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3">
    <w:name w:val="1AD1A34C84384DA5B2C88EB652FCD115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8">
    <w:name w:val="902FE64B29424F659DBB099D6CE88D808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4">
    <w:name w:val="1AD1A34C84384DA5B2C88EB652FCD115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9">
    <w:name w:val="902FE64B29424F659DBB099D6CE88D809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5">
    <w:name w:val="1AD1A34C84384DA5B2C88EB652FCD1155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B0ACAF59AF04FBC98C0CE976EF06E8D">
    <w:name w:val="9B0ACAF59AF04FBC98C0CE976EF06E8D"/>
    <w:rsid w:val="0036461E"/>
  </w:style>
  <w:style w:type="paragraph" w:customStyle="1" w:styleId="E5D80564DCFE488785871C53A8CAF556">
    <w:name w:val="E5D80564DCFE488785871C53A8CAF556"/>
    <w:rsid w:val="009A4D98"/>
    <w:pPr>
      <w:spacing w:after="200" w:line="276" w:lineRule="auto"/>
    </w:pPr>
    <w:rPr>
      <w:lang w:val="sq-AL" w:eastAsia="sq-AL"/>
    </w:rPr>
  </w:style>
  <w:style w:type="paragraph" w:customStyle="1" w:styleId="80AFB62A5D8044A39A421A6BE09BF7B2">
    <w:name w:val="80AFB62A5D8044A39A421A6BE09BF7B2"/>
    <w:rsid w:val="009A4D98"/>
    <w:pPr>
      <w:spacing w:after="200" w:line="276" w:lineRule="auto"/>
    </w:pPr>
    <w:rPr>
      <w:lang w:val="sq-AL" w:eastAsia="sq-AL"/>
    </w:rPr>
  </w:style>
  <w:style w:type="paragraph" w:customStyle="1" w:styleId="F79EE6513AA4403A9F8A6124FE22C52A">
    <w:name w:val="F79EE6513AA4403A9F8A6124FE22C52A"/>
    <w:rsid w:val="009A4D98"/>
    <w:pPr>
      <w:spacing w:after="200" w:line="276" w:lineRule="auto"/>
    </w:pPr>
    <w:rPr>
      <w:lang w:val="sq-AL" w:eastAsia="sq-AL"/>
    </w:rPr>
  </w:style>
  <w:style w:type="paragraph" w:customStyle="1" w:styleId="FB2FCAF94F7C499D90AFA3745AA4D3EA">
    <w:name w:val="FB2FCAF94F7C499D90AFA3745AA4D3EA"/>
    <w:rsid w:val="009A4D98"/>
    <w:pPr>
      <w:spacing w:after="200" w:line="276" w:lineRule="auto"/>
    </w:pPr>
    <w:rPr>
      <w:lang w:val="sq-AL" w:eastAsia="sq-AL"/>
    </w:rPr>
  </w:style>
  <w:style w:type="paragraph" w:customStyle="1" w:styleId="FC5B3AC9661E445A897E1CE56AF03264">
    <w:name w:val="FC5B3AC9661E445A897E1CE56AF03264"/>
    <w:rsid w:val="009A4D98"/>
    <w:pPr>
      <w:spacing w:after="200" w:line="276" w:lineRule="auto"/>
    </w:pPr>
    <w:rPr>
      <w:lang w:val="sq-AL" w:eastAsia="sq-AL"/>
    </w:rPr>
  </w:style>
  <w:style w:type="paragraph" w:customStyle="1" w:styleId="2CAA802EDDBF416D8E12FDD638BD3C79">
    <w:name w:val="2CAA802EDDBF416D8E12FDD638BD3C79"/>
    <w:rsid w:val="00BE0213"/>
    <w:pPr>
      <w:spacing w:after="200" w:line="276" w:lineRule="auto"/>
    </w:pPr>
    <w:rPr>
      <w:lang w:val="sq-AL" w:eastAsia="sq-AL"/>
    </w:rPr>
  </w:style>
  <w:style w:type="paragraph" w:customStyle="1" w:styleId="BEFF85A4C5C641BAA67988F4D587AE9A">
    <w:name w:val="BEFF85A4C5C641BAA67988F4D587AE9A"/>
    <w:rsid w:val="00BE0213"/>
    <w:pPr>
      <w:spacing w:after="200" w:line="276" w:lineRule="auto"/>
    </w:pPr>
    <w:rPr>
      <w:lang w:val="sq-AL" w:eastAsia="sq-AL"/>
    </w:rPr>
  </w:style>
  <w:style w:type="paragraph" w:customStyle="1" w:styleId="11DA1C5D89A04537831A3FC67064D2D0">
    <w:name w:val="11DA1C5D89A04537831A3FC67064D2D0"/>
    <w:rsid w:val="00BE0213"/>
    <w:pPr>
      <w:spacing w:after="200" w:line="276" w:lineRule="auto"/>
    </w:pPr>
    <w:rPr>
      <w:lang w:val="sq-AL" w:eastAsia="sq-AL"/>
    </w:rPr>
  </w:style>
  <w:style w:type="paragraph" w:customStyle="1" w:styleId="4F64E5E265314BF79D1FC059E2109515">
    <w:name w:val="4F64E5E265314BF79D1FC059E2109515"/>
    <w:rsid w:val="0020399D"/>
    <w:rPr>
      <w:lang w:val="sq-AL" w:eastAsia="sq-AL"/>
    </w:rPr>
  </w:style>
  <w:style w:type="paragraph" w:customStyle="1" w:styleId="C195987CB2C145AF8D7CEDEE95AF6684">
    <w:name w:val="C195987CB2C145AF8D7CEDEE95AF6684"/>
    <w:rsid w:val="0020399D"/>
    <w:rPr>
      <w:lang w:val="sq-AL" w:eastAsia="sq-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99D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2A7B5061D9734F9B9920E7F9F30874BF">
    <w:name w:val="2A7B5061D9734F9B9920E7F9F30874BF"/>
    <w:rsid w:val="00862925"/>
  </w:style>
  <w:style w:type="paragraph" w:customStyle="1" w:styleId="12D73499CE804819B3C8A0E3EE4B5831">
    <w:name w:val="12D73499CE804819B3C8A0E3EE4B5831"/>
    <w:rsid w:val="00862925"/>
  </w:style>
  <w:style w:type="paragraph" w:customStyle="1" w:styleId="B3333E954FD04E56BA74AB245AE6B7E3">
    <w:name w:val="B3333E954FD04E56BA74AB245AE6B7E3"/>
    <w:rsid w:val="00862925"/>
  </w:style>
  <w:style w:type="paragraph" w:customStyle="1" w:styleId="2D6358CB0C8044EE8398B66B3548E215">
    <w:name w:val="2D6358CB0C8044EE8398B66B3548E215"/>
    <w:rsid w:val="00862925"/>
  </w:style>
  <w:style w:type="paragraph" w:customStyle="1" w:styleId="CAFA2833E6FA49A3A335B5A363B8A036">
    <w:name w:val="CAFA2833E6FA49A3A335B5A363B8A036"/>
    <w:rsid w:val="00862925"/>
  </w:style>
  <w:style w:type="paragraph" w:customStyle="1" w:styleId="744FAD336A3C4E4784A0D1C630A7101D">
    <w:name w:val="744FAD336A3C4E4784A0D1C630A7101D"/>
    <w:rsid w:val="00862925"/>
  </w:style>
  <w:style w:type="paragraph" w:customStyle="1" w:styleId="D045FFCCB38E44B3B337251B772BF7B3">
    <w:name w:val="D045FFCCB38E44B3B337251B772BF7B3"/>
    <w:rsid w:val="00862925"/>
  </w:style>
  <w:style w:type="paragraph" w:customStyle="1" w:styleId="F60B42ECE24F4FB2A180B726E718FD45">
    <w:name w:val="F60B42ECE24F4FB2A180B726E718FD45"/>
    <w:rsid w:val="00862925"/>
  </w:style>
  <w:style w:type="paragraph" w:customStyle="1" w:styleId="92B0AA5D73EE407EB30812CE8AA4E3C2">
    <w:name w:val="92B0AA5D73EE407EB30812CE8AA4E3C2"/>
    <w:rsid w:val="00862925"/>
  </w:style>
  <w:style w:type="paragraph" w:customStyle="1" w:styleId="AA020EEBFB9B401781B3CCC9042C41E7">
    <w:name w:val="AA020EEBFB9B401781B3CCC9042C41E7"/>
    <w:rsid w:val="00862925"/>
  </w:style>
  <w:style w:type="paragraph" w:customStyle="1" w:styleId="6A7E2BFFF89D472CB075ACA501F69EE3">
    <w:name w:val="6A7E2BFFF89D472CB075ACA501F69EE3"/>
    <w:rsid w:val="00862925"/>
  </w:style>
  <w:style w:type="paragraph" w:customStyle="1" w:styleId="184215A29E084DFB929EA7763930C43D">
    <w:name w:val="184215A29E084DFB929EA7763930C43D"/>
    <w:rsid w:val="00862925"/>
  </w:style>
  <w:style w:type="paragraph" w:customStyle="1" w:styleId="8D751CC6D1C342D39FF87781E587F684">
    <w:name w:val="8D751CC6D1C342D39FF87781E587F684"/>
    <w:rsid w:val="00862925"/>
  </w:style>
  <w:style w:type="paragraph" w:customStyle="1" w:styleId="751FEA7566AC46F39FBF201CEB7F6AD6">
    <w:name w:val="751FEA7566AC46F39FBF201CEB7F6AD6"/>
    <w:rsid w:val="008C2583"/>
  </w:style>
  <w:style w:type="paragraph" w:customStyle="1" w:styleId="3FDB7B206FB14DFF8463B62360345173">
    <w:name w:val="3FDB7B206FB14DFF8463B62360345173"/>
    <w:rsid w:val="008C2583"/>
  </w:style>
  <w:style w:type="paragraph" w:customStyle="1" w:styleId="47FAC56B40DE456E970FAF1DC10F4C53">
    <w:name w:val="47FAC56B40DE456E970FAF1DC10F4C53"/>
    <w:rsid w:val="008C2583"/>
  </w:style>
  <w:style w:type="paragraph" w:customStyle="1" w:styleId="F1C3E94D3BF743BEAEE5FFDD50A62E94">
    <w:name w:val="F1C3E94D3BF743BEAEE5FFDD50A62E94"/>
    <w:rsid w:val="008C2583"/>
  </w:style>
  <w:style w:type="paragraph" w:customStyle="1" w:styleId="7194EE273C35436F99A6A439F785567C">
    <w:name w:val="7194EE273C35436F99A6A439F785567C"/>
    <w:rsid w:val="008C2583"/>
  </w:style>
  <w:style w:type="paragraph" w:customStyle="1" w:styleId="84E9C7A8F3674398A1DBB858383D3F1D">
    <w:name w:val="84E9C7A8F3674398A1DBB858383D3F1D"/>
    <w:rsid w:val="008C2583"/>
  </w:style>
  <w:style w:type="paragraph" w:customStyle="1" w:styleId="EED63F8415314A1ABE4761C0FF4BA33C">
    <w:name w:val="EED63F8415314A1ABE4761C0FF4BA33C"/>
    <w:rsid w:val="008C2583"/>
  </w:style>
  <w:style w:type="paragraph" w:customStyle="1" w:styleId="A832CC51CF534A7A97B192F06BE6911B">
    <w:name w:val="A832CC51CF534A7A97B192F06BE6911B"/>
    <w:rsid w:val="00D71EBA"/>
  </w:style>
  <w:style w:type="paragraph" w:customStyle="1" w:styleId="873E64307E5F40099245506EC819755B">
    <w:name w:val="873E64307E5F40099245506EC819755B"/>
    <w:rsid w:val="00D71EBA"/>
  </w:style>
  <w:style w:type="paragraph" w:customStyle="1" w:styleId="CACB70A1168B411595FAC6FC6BEBF98B">
    <w:name w:val="CACB70A1168B411595FAC6FC6BEBF98B"/>
    <w:rsid w:val="006F1ED4"/>
  </w:style>
  <w:style w:type="paragraph" w:customStyle="1" w:styleId="A6674A12251248E88B7160122A78C515">
    <w:name w:val="A6674A12251248E88B7160122A78C515"/>
    <w:rsid w:val="006F1ED4"/>
  </w:style>
  <w:style w:type="paragraph" w:customStyle="1" w:styleId="61AF1E6A7DD04E5DB2E986ACEC7F590C">
    <w:name w:val="61AF1E6A7DD04E5DB2E986ACEC7F590C"/>
    <w:rsid w:val="006F1ED4"/>
  </w:style>
  <w:style w:type="paragraph" w:customStyle="1" w:styleId="3700E91A27C24589A96EE3D6E4741DA7">
    <w:name w:val="3700E91A27C24589A96EE3D6E4741DA7"/>
    <w:rsid w:val="006F1ED4"/>
  </w:style>
  <w:style w:type="paragraph" w:customStyle="1" w:styleId="21F121A5A87247F08AAB82C8E36DAFEB">
    <w:name w:val="21F121A5A87247F08AAB82C8E36DAFEB"/>
    <w:rsid w:val="006F1ED4"/>
  </w:style>
  <w:style w:type="paragraph" w:customStyle="1" w:styleId="7D4BF66875D84F409BE5ED571A99CDF4">
    <w:name w:val="7D4BF66875D84F409BE5ED571A99CDF4"/>
    <w:rsid w:val="006F1ED4"/>
  </w:style>
  <w:style w:type="paragraph" w:customStyle="1" w:styleId="474B859D396E4072A8DBDAAD8912CD7B">
    <w:name w:val="474B859D396E4072A8DBDAAD8912CD7B"/>
    <w:rsid w:val="006F1ED4"/>
  </w:style>
  <w:style w:type="paragraph" w:customStyle="1" w:styleId="6DDBB321FA75409DA38DDE9CB0FD1E41">
    <w:name w:val="6DDBB321FA75409DA38DDE9CB0FD1E41"/>
    <w:rsid w:val="006F1ED4"/>
  </w:style>
  <w:style w:type="paragraph" w:customStyle="1" w:styleId="1B5742A7A4F94DA1B86FBACFB3D31E60">
    <w:name w:val="1B5742A7A4F94DA1B86FBACFB3D31E60"/>
    <w:rsid w:val="006F1ED4"/>
  </w:style>
  <w:style w:type="paragraph" w:customStyle="1" w:styleId="094A48B080684960BF3A114CBE910244">
    <w:name w:val="094A48B080684960BF3A114CBE910244"/>
    <w:rsid w:val="006F1ED4"/>
  </w:style>
  <w:style w:type="paragraph" w:customStyle="1" w:styleId="867EF0DB10CB4A10BB29112D1FCD9786">
    <w:name w:val="867EF0DB10CB4A10BB29112D1FCD9786"/>
    <w:rsid w:val="006F1ED4"/>
  </w:style>
  <w:style w:type="paragraph" w:customStyle="1" w:styleId="2C6B1E60C1A14643A06F2DDC18E211CF">
    <w:name w:val="2C6B1E60C1A14643A06F2DDC18E211CF"/>
    <w:rsid w:val="006F1ED4"/>
  </w:style>
  <w:style w:type="paragraph" w:customStyle="1" w:styleId="C8F0C73A25AD4069881E7BB32D9AC3FF">
    <w:name w:val="C8F0C73A25AD4069881E7BB32D9AC3FF"/>
    <w:rsid w:val="006F1ED4"/>
  </w:style>
  <w:style w:type="paragraph" w:customStyle="1" w:styleId="346DADE0E4B948EEB018BC06B86F97D7">
    <w:name w:val="346DADE0E4B948EEB018BC06B86F97D7"/>
    <w:rsid w:val="006F1ED4"/>
  </w:style>
  <w:style w:type="paragraph" w:customStyle="1" w:styleId="902FE64B29424F659DBB099D6CE88D80">
    <w:name w:val="902FE64B29424F659DBB099D6CE88D80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1">
    <w:name w:val="902FE64B29424F659DBB099D6CE88D80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2">
    <w:name w:val="902FE64B29424F659DBB099D6CE88D80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3">
    <w:name w:val="902FE64B29424F659DBB099D6CE88D80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E443E12996174F81B05AA4FD0B32EB14">
    <w:name w:val="E443E12996174F81B05AA4FD0B32EB1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4">
    <w:name w:val="902FE64B29424F659DBB099D6CE88D80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E443E12996174F81B05AA4FD0B32EB141">
    <w:name w:val="E443E12996174F81B05AA4FD0B32EB14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">
    <w:name w:val="FD861CBE38474042B6487F314DCD3331"/>
    <w:rsid w:val="006F1ED4"/>
  </w:style>
  <w:style w:type="paragraph" w:customStyle="1" w:styleId="1AD1A34C84384DA5B2C88EB652FCD115">
    <w:name w:val="1AD1A34C84384DA5B2C88EB652FCD115"/>
    <w:rsid w:val="006F1ED4"/>
  </w:style>
  <w:style w:type="paragraph" w:customStyle="1" w:styleId="FD861CBE38474042B6487F314DCD33311">
    <w:name w:val="FD861CBE38474042B6487F314DCD3331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5">
    <w:name w:val="902FE64B29424F659DBB099D6CE88D805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1">
    <w:name w:val="1AD1A34C84384DA5B2C88EB652FCD1151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2">
    <w:name w:val="FD861CBE38474042B6487F314DCD3331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6">
    <w:name w:val="902FE64B29424F659DBB099D6CE88D806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2">
    <w:name w:val="1AD1A34C84384DA5B2C88EB652FCD1152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7">
    <w:name w:val="902FE64B29424F659DBB099D6CE88D807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3">
    <w:name w:val="1AD1A34C84384DA5B2C88EB652FCD115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8">
    <w:name w:val="902FE64B29424F659DBB099D6CE88D808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4">
    <w:name w:val="1AD1A34C84384DA5B2C88EB652FCD1154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02FE64B29424F659DBB099D6CE88D809">
    <w:name w:val="902FE64B29424F659DBB099D6CE88D809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1AD1A34C84384DA5B2C88EB652FCD1155">
    <w:name w:val="1AD1A34C84384DA5B2C88EB652FCD1155"/>
    <w:rsid w:val="00616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9B0ACAF59AF04FBC98C0CE976EF06E8D">
    <w:name w:val="9B0ACAF59AF04FBC98C0CE976EF06E8D"/>
    <w:rsid w:val="0036461E"/>
  </w:style>
  <w:style w:type="paragraph" w:customStyle="1" w:styleId="E5D80564DCFE488785871C53A8CAF556">
    <w:name w:val="E5D80564DCFE488785871C53A8CAF556"/>
    <w:rsid w:val="009A4D98"/>
    <w:pPr>
      <w:spacing w:after="200" w:line="276" w:lineRule="auto"/>
    </w:pPr>
    <w:rPr>
      <w:lang w:val="sq-AL" w:eastAsia="sq-AL"/>
    </w:rPr>
  </w:style>
  <w:style w:type="paragraph" w:customStyle="1" w:styleId="80AFB62A5D8044A39A421A6BE09BF7B2">
    <w:name w:val="80AFB62A5D8044A39A421A6BE09BF7B2"/>
    <w:rsid w:val="009A4D98"/>
    <w:pPr>
      <w:spacing w:after="200" w:line="276" w:lineRule="auto"/>
    </w:pPr>
    <w:rPr>
      <w:lang w:val="sq-AL" w:eastAsia="sq-AL"/>
    </w:rPr>
  </w:style>
  <w:style w:type="paragraph" w:customStyle="1" w:styleId="F79EE6513AA4403A9F8A6124FE22C52A">
    <w:name w:val="F79EE6513AA4403A9F8A6124FE22C52A"/>
    <w:rsid w:val="009A4D98"/>
    <w:pPr>
      <w:spacing w:after="200" w:line="276" w:lineRule="auto"/>
    </w:pPr>
    <w:rPr>
      <w:lang w:val="sq-AL" w:eastAsia="sq-AL"/>
    </w:rPr>
  </w:style>
  <w:style w:type="paragraph" w:customStyle="1" w:styleId="FB2FCAF94F7C499D90AFA3745AA4D3EA">
    <w:name w:val="FB2FCAF94F7C499D90AFA3745AA4D3EA"/>
    <w:rsid w:val="009A4D98"/>
    <w:pPr>
      <w:spacing w:after="200" w:line="276" w:lineRule="auto"/>
    </w:pPr>
    <w:rPr>
      <w:lang w:val="sq-AL" w:eastAsia="sq-AL"/>
    </w:rPr>
  </w:style>
  <w:style w:type="paragraph" w:customStyle="1" w:styleId="FC5B3AC9661E445A897E1CE56AF03264">
    <w:name w:val="FC5B3AC9661E445A897E1CE56AF03264"/>
    <w:rsid w:val="009A4D98"/>
    <w:pPr>
      <w:spacing w:after="200" w:line="276" w:lineRule="auto"/>
    </w:pPr>
    <w:rPr>
      <w:lang w:val="sq-AL" w:eastAsia="sq-AL"/>
    </w:rPr>
  </w:style>
  <w:style w:type="paragraph" w:customStyle="1" w:styleId="2CAA802EDDBF416D8E12FDD638BD3C79">
    <w:name w:val="2CAA802EDDBF416D8E12FDD638BD3C79"/>
    <w:rsid w:val="00BE0213"/>
    <w:pPr>
      <w:spacing w:after="200" w:line="276" w:lineRule="auto"/>
    </w:pPr>
    <w:rPr>
      <w:lang w:val="sq-AL" w:eastAsia="sq-AL"/>
    </w:rPr>
  </w:style>
  <w:style w:type="paragraph" w:customStyle="1" w:styleId="BEFF85A4C5C641BAA67988F4D587AE9A">
    <w:name w:val="BEFF85A4C5C641BAA67988F4D587AE9A"/>
    <w:rsid w:val="00BE0213"/>
    <w:pPr>
      <w:spacing w:after="200" w:line="276" w:lineRule="auto"/>
    </w:pPr>
    <w:rPr>
      <w:lang w:val="sq-AL" w:eastAsia="sq-AL"/>
    </w:rPr>
  </w:style>
  <w:style w:type="paragraph" w:customStyle="1" w:styleId="11DA1C5D89A04537831A3FC67064D2D0">
    <w:name w:val="11DA1C5D89A04537831A3FC67064D2D0"/>
    <w:rsid w:val="00BE0213"/>
    <w:pPr>
      <w:spacing w:after="200" w:line="276" w:lineRule="auto"/>
    </w:pPr>
    <w:rPr>
      <w:lang w:val="sq-AL" w:eastAsia="sq-AL"/>
    </w:rPr>
  </w:style>
  <w:style w:type="paragraph" w:customStyle="1" w:styleId="4F64E5E265314BF79D1FC059E2109515">
    <w:name w:val="4F64E5E265314BF79D1FC059E2109515"/>
    <w:rsid w:val="0020399D"/>
    <w:rPr>
      <w:lang w:val="sq-AL" w:eastAsia="sq-AL"/>
    </w:rPr>
  </w:style>
  <w:style w:type="paragraph" w:customStyle="1" w:styleId="C195987CB2C145AF8D7CEDEE95AF6684">
    <w:name w:val="C195987CB2C145AF8D7CEDEE95AF6684"/>
    <w:rsid w:val="0020399D"/>
    <w:rPr>
      <w:lang w:val="sq-AL" w:eastAsia="sq-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8510-0C09-4937-B451-ABF883C1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18608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creator>Ricketts Simon (GO-Science)</dc:creator>
  <cp:lastModifiedBy>Sp2 phharr</cp:lastModifiedBy>
  <cp:revision>21</cp:revision>
  <cp:lastPrinted>2019-12-29T15:36:00Z</cp:lastPrinted>
  <dcterms:created xsi:type="dcterms:W3CDTF">2020-04-10T06:08:00Z</dcterms:created>
  <dcterms:modified xsi:type="dcterms:W3CDTF">2020-04-15T08:30:00Z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